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3B" w:rsidRPr="0007653B" w:rsidRDefault="0007653B" w:rsidP="00076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07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ФЕДЕРАЛЬНАЯ СЛУЖБА ИСПОЛНЕНИЯ НАКАЗАНИЙ</w:t>
      </w:r>
    </w:p>
    <w:p w:rsidR="0007653B" w:rsidRPr="0007653B" w:rsidRDefault="0007653B" w:rsidP="00076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07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федеральное казенное образовательное учреждение</w:t>
      </w:r>
    </w:p>
    <w:p w:rsidR="0007653B" w:rsidRPr="0007653B" w:rsidRDefault="0007653B" w:rsidP="00076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07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высшего образования «Кузбасский институт </w:t>
      </w:r>
    </w:p>
    <w:p w:rsidR="0007653B" w:rsidRPr="0007653B" w:rsidRDefault="0007653B" w:rsidP="00076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07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Федеральной службы исполнения наказаний»</w:t>
      </w:r>
    </w:p>
    <w:p w:rsidR="003B1E19" w:rsidRPr="007933DE" w:rsidRDefault="003B1E19" w:rsidP="003B1E19">
      <w:pPr>
        <w:pStyle w:val="a6"/>
        <w:spacing w:before="0" w:beforeAutospacing="0"/>
        <w:jc w:val="center"/>
        <w:rPr>
          <w:sz w:val="28"/>
          <w:szCs w:val="28"/>
        </w:rPr>
      </w:pPr>
      <w:r w:rsidRPr="007933DE">
        <w:rPr>
          <w:sz w:val="28"/>
          <w:szCs w:val="28"/>
        </w:rPr>
        <w:t> </w:t>
      </w:r>
    </w:p>
    <w:p w:rsidR="003B1E19" w:rsidRPr="00DA6673" w:rsidRDefault="003B1E19" w:rsidP="003B1E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1E19" w:rsidRPr="0031479F" w:rsidRDefault="003B1E19" w:rsidP="003B1E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667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Кафедра </w:t>
      </w:r>
      <w:r w:rsidR="0031479F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гражданско-правовых дисциплин</w:t>
      </w:r>
    </w:p>
    <w:p w:rsidR="003B1E19" w:rsidRPr="00CF31D2" w:rsidRDefault="003B1E19" w:rsidP="003B1E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E19" w:rsidRDefault="003B1E19" w:rsidP="003B1E19">
      <w:pPr>
        <w:spacing w:line="360" w:lineRule="auto"/>
        <w:ind w:left="6" w:right="-68" w:hanging="6"/>
        <w:jc w:val="center"/>
        <w:rPr>
          <w:rFonts w:ascii="Times New Roman" w:hAnsi="Times New Roman" w:cs="Times New Roman"/>
          <w:color w:val="000000"/>
          <w:spacing w:val="37"/>
          <w:sz w:val="28"/>
          <w:szCs w:val="28"/>
        </w:rPr>
      </w:pPr>
      <w:r w:rsidRPr="00DA6673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Курсовая работа </w:t>
      </w:r>
    </w:p>
    <w:p w:rsidR="003B1E19" w:rsidRPr="007A6DDD" w:rsidRDefault="003B1E19" w:rsidP="003B1E19">
      <w:pPr>
        <w:spacing w:line="360" w:lineRule="auto"/>
        <w:ind w:left="6" w:right="-68" w:hanging="6"/>
        <w:jc w:val="center"/>
        <w:rPr>
          <w:rFonts w:ascii="Times New Roman" w:hAnsi="Times New Roman" w:cs="Times New Roman"/>
          <w:color w:val="000000"/>
          <w:spacing w:val="37"/>
          <w:sz w:val="28"/>
          <w:szCs w:val="28"/>
        </w:rPr>
      </w:pPr>
    </w:p>
    <w:p w:rsidR="003B1E19" w:rsidRPr="003B1E19" w:rsidRDefault="003B1E19" w:rsidP="003B1E19">
      <w:pPr>
        <w:spacing w:line="360" w:lineRule="auto"/>
        <w:ind w:left="6" w:right="-68" w:hanging="6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A6673">
        <w:rPr>
          <w:rFonts w:ascii="Times New Roman" w:hAnsi="Times New Roman" w:cs="Times New Roman"/>
          <w:color w:val="000000"/>
          <w:sz w:val="28"/>
          <w:szCs w:val="28"/>
        </w:rPr>
        <w:t>по дисциплин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е: </w:t>
      </w:r>
      <w:r w:rsidR="0031479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Гражданский </w:t>
      </w:r>
      <w:r w:rsidRPr="003B1E19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процесс</w:t>
      </w:r>
    </w:p>
    <w:p w:rsidR="003B1E19" w:rsidRPr="00DA6673" w:rsidRDefault="003B1E19" w:rsidP="003B1E19">
      <w:pPr>
        <w:spacing w:line="360" w:lineRule="auto"/>
        <w:ind w:left="6" w:right="-68" w:hanging="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1E19" w:rsidRPr="003B1E19" w:rsidRDefault="003B1E19" w:rsidP="003B1E19">
      <w:pPr>
        <w:suppressAutoHyphens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  <w:u w:val="single"/>
        </w:rPr>
      </w:pPr>
      <w:r w:rsidRPr="00DA6673">
        <w:rPr>
          <w:rFonts w:ascii="Times New Roman" w:hAnsi="Times New Roman" w:cs="Times New Roman"/>
          <w:color w:val="000000"/>
          <w:spacing w:val="-9"/>
          <w:sz w:val="28"/>
          <w:szCs w:val="28"/>
        </w:rPr>
        <w:t>Тема: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3B1E19">
        <w:rPr>
          <w:rFonts w:ascii="Times New Roman" w:hAnsi="Times New Roman" w:cs="Times New Roman"/>
          <w:color w:val="000000"/>
          <w:spacing w:val="-9"/>
          <w:sz w:val="28"/>
          <w:szCs w:val="28"/>
          <w:u w:val="single"/>
        </w:rPr>
        <w:t>«</w:t>
      </w:r>
      <w:r w:rsidR="00420677">
        <w:rPr>
          <w:rFonts w:ascii="Times New Roman" w:hAnsi="Times New Roman" w:cs="Times New Roman"/>
          <w:color w:val="000000"/>
          <w:spacing w:val="-9"/>
          <w:sz w:val="28"/>
          <w:szCs w:val="28"/>
          <w:u w:val="single"/>
        </w:rPr>
        <w:t>Предмет науки гражданского процессуального права»</w:t>
      </w:r>
    </w:p>
    <w:p w:rsidR="003B1E19" w:rsidRPr="00DA6673" w:rsidRDefault="003B1E19" w:rsidP="003B1E19">
      <w:pPr>
        <w:spacing w:line="360" w:lineRule="auto"/>
        <w:ind w:left="6" w:right="-68" w:hanging="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1E19" w:rsidRDefault="003B1E19" w:rsidP="003B1E19">
      <w:pPr>
        <w:tabs>
          <w:tab w:val="left" w:leader="underscore" w:pos="9130"/>
        </w:tabs>
        <w:spacing w:after="0" w:line="240" w:lineRule="auto"/>
        <w:ind w:left="398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A6673">
        <w:rPr>
          <w:rFonts w:ascii="Times New Roman" w:hAnsi="Times New Roman" w:cs="Times New Roman"/>
          <w:color w:val="000000"/>
          <w:sz w:val="28"/>
          <w:szCs w:val="28"/>
        </w:rPr>
        <w:t xml:space="preserve">    Выполнил: </w:t>
      </w:r>
      <w:r w:rsidRPr="00DA6673">
        <w:rPr>
          <w:rFonts w:ascii="Times New Roman" w:hAnsi="Times New Roman" w:cs="Times New Roman"/>
          <w:color w:val="000000"/>
          <w:sz w:val="28"/>
          <w:szCs w:val="28"/>
          <w:u w:val="single"/>
        </w:rPr>
        <w:t>Жук Надежда Николаевна</w:t>
      </w:r>
      <w:r w:rsidRPr="00DA667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3B1E19" w:rsidRDefault="003B1E19" w:rsidP="003B1E19">
      <w:pPr>
        <w:tabs>
          <w:tab w:val="left" w:leader="underscore" w:pos="9130"/>
        </w:tabs>
        <w:spacing w:after="0" w:line="240" w:lineRule="auto"/>
        <w:ind w:left="398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(Ф.И.О.)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3B1E19" w:rsidRDefault="003B1E19" w:rsidP="003B1E1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CF31D2">
        <w:rPr>
          <w:rFonts w:ascii="Times New Roman" w:hAnsi="Times New Roman" w:cs="Times New Roman"/>
          <w:sz w:val="28"/>
          <w:szCs w:val="28"/>
          <w:u w:val="single"/>
        </w:rPr>
        <w:t>урс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  <w:r w:rsidRPr="00CF31D2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группа</w:t>
      </w:r>
      <w:r w:rsidRPr="00CF31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Л-</w:t>
      </w:r>
      <w:r w:rsidRPr="00CF31D2">
        <w:rPr>
          <w:rFonts w:ascii="Times New Roman" w:hAnsi="Times New Roman" w:cs="Times New Roman"/>
          <w:sz w:val="28"/>
          <w:szCs w:val="28"/>
          <w:u w:val="single"/>
        </w:rPr>
        <w:t xml:space="preserve">61 группа,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зач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 кн.</w:t>
      </w:r>
      <w:r w:rsidRPr="00CF31D2">
        <w:rPr>
          <w:rFonts w:ascii="Times New Roman" w:hAnsi="Times New Roman" w:cs="Times New Roman"/>
          <w:sz w:val="28"/>
          <w:szCs w:val="28"/>
          <w:u w:val="single"/>
        </w:rPr>
        <w:t>№573</w:t>
      </w:r>
    </w:p>
    <w:p w:rsidR="003B1E19" w:rsidRDefault="003B1E19" w:rsidP="003B1E1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DA6673">
        <w:rPr>
          <w:rFonts w:ascii="Times New Roman" w:hAnsi="Times New Roman" w:cs="Times New Roman"/>
          <w:sz w:val="16"/>
          <w:szCs w:val="16"/>
        </w:rPr>
        <w:t xml:space="preserve">(курс, № группы, № </w:t>
      </w:r>
      <w:proofErr w:type="spellStart"/>
      <w:r w:rsidRPr="00DA6673">
        <w:rPr>
          <w:rFonts w:ascii="Times New Roman" w:hAnsi="Times New Roman" w:cs="Times New Roman"/>
          <w:sz w:val="16"/>
          <w:szCs w:val="16"/>
        </w:rPr>
        <w:t>зач.кн</w:t>
      </w:r>
      <w:proofErr w:type="spellEnd"/>
      <w:r w:rsidRPr="00DA6673">
        <w:rPr>
          <w:rFonts w:ascii="Times New Roman" w:hAnsi="Times New Roman" w:cs="Times New Roman"/>
          <w:sz w:val="16"/>
          <w:szCs w:val="16"/>
        </w:rPr>
        <w:t>.)</w:t>
      </w:r>
    </w:p>
    <w:p w:rsidR="003B1E19" w:rsidRDefault="003B1E19" w:rsidP="003B1E1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A667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</w:p>
    <w:p w:rsidR="003B1E19" w:rsidRPr="005F2E2A" w:rsidRDefault="003B1E19" w:rsidP="003B1E1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B1E19" w:rsidRPr="003B1E19" w:rsidRDefault="003B1E19" w:rsidP="003B1E19">
      <w:pPr>
        <w:pStyle w:val="af0"/>
        <w:jc w:val="right"/>
        <w:rPr>
          <w:sz w:val="28"/>
          <w:szCs w:val="28"/>
        </w:rPr>
      </w:pPr>
      <w:r w:rsidRPr="00DA6673">
        <w:rPr>
          <w:color w:val="000000"/>
          <w:spacing w:val="-3"/>
          <w:sz w:val="28"/>
          <w:szCs w:val="28"/>
        </w:rPr>
        <w:t xml:space="preserve">                                </w:t>
      </w:r>
      <w:r>
        <w:rPr>
          <w:color w:val="000000"/>
          <w:spacing w:val="-3"/>
          <w:sz w:val="28"/>
          <w:szCs w:val="28"/>
        </w:rPr>
        <w:t xml:space="preserve">                               </w:t>
      </w:r>
      <w:r w:rsidRPr="00DA6673">
        <w:rPr>
          <w:color w:val="000000"/>
          <w:spacing w:val="-3"/>
          <w:sz w:val="28"/>
          <w:szCs w:val="28"/>
        </w:rPr>
        <w:t xml:space="preserve">Научный руководитель: 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420677">
        <w:rPr>
          <w:sz w:val="28"/>
          <w:szCs w:val="28"/>
          <w:u w:val="single"/>
        </w:rPr>
        <w:t>Исакова Татьяна Игоревна, кандидат педагогических наук</w:t>
      </w:r>
    </w:p>
    <w:p w:rsidR="003B1E19" w:rsidRDefault="003B1E19" w:rsidP="003B1E19">
      <w:pPr>
        <w:tabs>
          <w:tab w:val="left" w:leader="underscore" w:pos="9130"/>
        </w:tabs>
        <w:spacing w:line="360" w:lineRule="auto"/>
        <w:rPr>
          <w:rFonts w:ascii="Times New Roman" w:hAnsi="Times New Roman" w:cs="Times New Roman"/>
          <w:color w:val="000000"/>
          <w:spacing w:val="-3"/>
          <w:sz w:val="16"/>
          <w:szCs w:val="16"/>
        </w:rPr>
      </w:pPr>
      <w:r w:rsidRPr="00DA6673">
        <w:rPr>
          <w:rFonts w:ascii="Times New Roman" w:hAnsi="Times New Roman" w:cs="Times New Roman"/>
          <w:color w:val="000000"/>
          <w:spacing w:val="-3"/>
          <w:sz w:val="16"/>
          <w:szCs w:val="16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 xml:space="preserve">                             </w:t>
      </w:r>
      <w:r w:rsidRPr="00DA6673">
        <w:rPr>
          <w:rFonts w:ascii="Times New Roman" w:hAnsi="Times New Roman" w:cs="Times New Roman"/>
          <w:color w:val="000000"/>
          <w:spacing w:val="-3"/>
          <w:sz w:val="16"/>
          <w:szCs w:val="16"/>
        </w:rPr>
        <w:t>(ученая с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тепень, ученое звание, должность)</w:t>
      </w:r>
    </w:p>
    <w:p w:rsidR="003B1E19" w:rsidRPr="00CF31D2" w:rsidRDefault="003B1E19" w:rsidP="003B1E19">
      <w:pPr>
        <w:tabs>
          <w:tab w:val="left" w:leader="underscore" w:pos="9130"/>
        </w:tabs>
        <w:spacing w:line="360" w:lineRule="auto"/>
        <w:rPr>
          <w:rFonts w:ascii="Times New Roman" w:hAnsi="Times New Roman" w:cs="Times New Roman"/>
          <w:color w:val="000000"/>
          <w:spacing w:val="-3"/>
          <w:sz w:val="16"/>
          <w:szCs w:val="16"/>
        </w:rPr>
      </w:pPr>
    </w:p>
    <w:p w:rsidR="003B1E19" w:rsidRPr="00DA6673" w:rsidRDefault="003B1E19" w:rsidP="003B1E19">
      <w:pPr>
        <w:tabs>
          <w:tab w:val="left" w:leader="underscore" w:pos="9130"/>
        </w:tabs>
        <w:spacing w:line="36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A66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Дата защиты: «____»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</w:t>
      </w:r>
      <w:r w:rsidRPr="00DA6673">
        <w:rPr>
          <w:rFonts w:ascii="Times New Roman" w:hAnsi="Times New Roman" w:cs="Times New Roman"/>
          <w:color w:val="000000"/>
          <w:sz w:val="28"/>
          <w:szCs w:val="28"/>
        </w:rPr>
        <w:t>20_</w:t>
      </w:r>
      <w:r w:rsidRPr="00DA667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 w:rsidRPr="00DA6673">
        <w:rPr>
          <w:rFonts w:ascii="Times New Roman" w:hAnsi="Times New Roman" w:cs="Times New Roman"/>
          <w:color w:val="000000"/>
          <w:sz w:val="28"/>
          <w:szCs w:val="28"/>
        </w:rPr>
        <w:t>г</w:t>
      </w:r>
    </w:p>
    <w:p w:rsidR="003B1E19" w:rsidRDefault="003B1E19" w:rsidP="003B1E19">
      <w:pPr>
        <w:tabs>
          <w:tab w:val="left" w:leader="underscore" w:pos="927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667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                    Оценка:</w:t>
      </w:r>
      <w:r w:rsidRPr="00DA667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B1E19" w:rsidRDefault="003B1E19" w:rsidP="003B1E19">
      <w:pPr>
        <w:tabs>
          <w:tab w:val="left" w:leader="underscore" w:pos="9274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(подпись научного руководителя)</w:t>
      </w:r>
    </w:p>
    <w:p w:rsidR="003B1E19" w:rsidRDefault="003B1E19" w:rsidP="003B1E19">
      <w:pPr>
        <w:tabs>
          <w:tab w:val="left" w:leader="underscore" w:pos="9274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3B1E19" w:rsidRDefault="003B1E19" w:rsidP="003B1E19">
      <w:pPr>
        <w:tabs>
          <w:tab w:val="left" w:leader="underscore" w:pos="9274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3B1E19" w:rsidRDefault="003B1E19" w:rsidP="003B1E19">
      <w:pPr>
        <w:tabs>
          <w:tab w:val="left" w:leader="underscore" w:pos="9274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3B1E19" w:rsidRDefault="003B1E19" w:rsidP="003B1E19">
      <w:pPr>
        <w:tabs>
          <w:tab w:val="left" w:leader="underscore" w:pos="9274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3B1E19" w:rsidRPr="00041BF8" w:rsidRDefault="003B1E19" w:rsidP="003B1E19">
      <w:pPr>
        <w:tabs>
          <w:tab w:val="left" w:leader="underscore" w:pos="92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1E19" w:rsidRDefault="003B1E19" w:rsidP="003B1E19">
      <w:pPr>
        <w:spacing w:line="360" w:lineRule="auto"/>
        <w:ind w:left="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A6673">
        <w:rPr>
          <w:rFonts w:ascii="Times New Roman" w:hAnsi="Times New Roman" w:cs="Times New Roman"/>
          <w:color w:val="000000"/>
          <w:sz w:val="28"/>
          <w:szCs w:val="28"/>
        </w:rPr>
        <w:t>г. Новокузнецк 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18 </w:t>
      </w:r>
      <w:r w:rsidRPr="00DA6673">
        <w:rPr>
          <w:rFonts w:ascii="Times New Roman" w:hAnsi="Times New Roman" w:cs="Times New Roman"/>
          <w:color w:val="000000"/>
          <w:sz w:val="28"/>
          <w:szCs w:val="28"/>
        </w:rPr>
        <w:t>г</w:t>
      </w:r>
    </w:p>
    <w:p w:rsidR="0063575E" w:rsidRPr="00F30887" w:rsidRDefault="0063575E" w:rsidP="00FB7978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B7978" w:rsidRDefault="00FB7978" w:rsidP="003B1E19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7653B" w:rsidRPr="0007653B" w:rsidRDefault="0007653B" w:rsidP="0007653B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73"/>
        <w:gridCol w:w="1771"/>
      </w:tblGrid>
      <w:tr w:rsidR="0007653B" w:rsidRPr="0007653B" w:rsidTr="005D6D08">
        <w:tc>
          <w:tcPr>
            <w:tcW w:w="7573" w:type="dxa"/>
          </w:tcPr>
          <w:p w:rsidR="0007653B" w:rsidRPr="0007653B" w:rsidRDefault="0007653B" w:rsidP="0007653B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765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ОГЛАВЛЕНИЕ</w:t>
            </w:r>
          </w:p>
          <w:p w:rsidR="0007653B" w:rsidRPr="0007653B" w:rsidRDefault="0007653B" w:rsidP="0007653B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1" w:type="dxa"/>
          </w:tcPr>
          <w:p w:rsidR="0007653B" w:rsidRPr="0007653B" w:rsidRDefault="0007653B" w:rsidP="0007653B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653B" w:rsidRPr="0007653B" w:rsidTr="005D6D08">
        <w:tc>
          <w:tcPr>
            <w:tcW w:w="7573" w:type="dxa"/>
          </w:tcPr>
          <w:p w:rsidR="0007653B" w:rsidRPr="0007653B" w:rsidRDefault="0007653B" w:rsidP="0007653B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765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ВВЕДЕНИЕ    </w:t>
            </w:r>
          </w:p>
          <w:p w:rsidR="0007653B" w:rsidRPr="0007653B" w:rsidRDefault="0007653B" w:rsidP="0007653B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1" w:type="dxa"/>
          </w:tcPr>
          <w:p w:rsidR="0007653B" w:rsidRPr="0007653B" w:rsidRDefault="0007653B" w:rsidP="0007653B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765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07653B" w:rsidRPr="0007653B" w:rsidTr="005D6D08">
        <w:tc>
          <w:tcPr>
            <w:tcW w:w="7573" w:type="dxa"/>
          </w:tcPr>
          <w:p w:rsidR="003C205F" w:rsidRDefault="003C205F" w:rsidP="003C205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1. ТЕОРИТИЧЕСКИЕ ВОПРОСЫ ПРЕДМЕТА ГРАЖДАНСКОГО ПРОЦЕССУАЛЬНОГО ПРАВА</w:t>
            </w:r>
          </w:p>
          <w:p w:rsidR="0007653B" w:rsidRPr="00544D2B" w:rsidRDefault="0007653B" w:rsidP="0007653B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07653B" w:rsidRPr="0007653B" w:rsidRDefault="0007653B" w:rsidP="0007653B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765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07653B" w:rsidRPr="0007653B" w:rsidTr="005D6D08">
        <w:tc>
          <w:tcPr>
            <w:tcW w:w="7573" w:type="dxa"/>
          </w:tcPr>
          <w:p w:rsidR="003C205F" w:rsidRDefault="003C205F" w:rsidP="003C205F">
            <w:pPr>
              <w:pStyle w:val="af1"/>
              <w:numPr>
                <w:ilvl w:val="1"/>
                <w:numId w:val="3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2E6">
              <w:rPr>
                <w:rFonts w:ascii="Times New Roman" w:hAnsi="Times New Roman"/>
                <w:sz w:val="28"/>
                <w:szCs w:val="28"/>
              </w:rPr>
              <w:t>Судебная защита гражданских прав</w:t>
            </w:r>
          </w:p>
          <w:p w:rsidR="0007653B" w:rsidRPr="0007653B" w:rsidRDefault="0007653B" w:rsidP="0007653B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1" w:type="dxa"/>
          </w:tcPr>
          <w:p w:rsidR="0007653B" w:rsidRPr="0007653B" w:rsidRDefault="0007653B" w:rsidP="0007653B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765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07653B" w:rsidRPr="0007653B" w:rsidTr="005D6D08">
        <w:tc>
          <w:tcPr>
            <w:tcW w:w="7573" w:type="dxa"/>
          </w:tcPr>
          <w:p w:rsidR="0007653B" w:rsidRPr="003C205F" w:rsidRDefault="003C205F" w:rsidP="003C205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1.2. Понятие, предмет и метод гражданского процессуального права</w:t>
            </w:r>
          </w:p>
        </w:tc>
        <w:tc>
          <w:tcPr>
            <w:tcW w:w="1771" w:type="dxa"/>
          </w:tcPr>
          <w:p w:rsidR="0007653B" w:rsidRPr="0007653B" w:rsidRDefault="005D6D08" w:rsidP="0007653B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07653B" w:rsidRPr="0007653B" w:rsidTr="005D6D08">
        <w:tc>
          <w:tcPr>
            <w:tcW w:w="7573" w:type="dxa"/>
          </w:tcPr>
          <w:p w:rsidR="003C205F" w:rsidRPr="007E2D80" w:rsidRDefault="003C205F" w:rsidP="003C20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7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7E2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Гражданское процессуальное право, как наука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как учебная дисциплина</w:t>
            </w:r>
          </w:p>
          <w:p w:rsidR="0007653B" w:rsidRPr="003C205F" w:rsidRDefault="0007653B" w:rsidP="0007653B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07653B" w:rsidRPr="0007653B" w:rsidRDefault="005D6D08" w:rsidP="0007653B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07653B" w:rsidRPr="0007653B" w:rsidTr="005D6D08">
        <w:tc>
          <w:tcPr>
            <w:tcW w:w="7573" w:type="dxa"/>
          </w:tcPr>
          <w:p w:rsidR="0007653B" w:rsidRPr="003C205F" w:rsidRDefault="003C205F" w:rsidP="003C205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  <w:r w:rsidRPr="00C43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Соотношение гражданского процессуального права с иными отраслями права. Источники гражданского процессуального права</w:t>
            </w:r>
          </w:p>
        </w:tc>
        <w:tc>
          <w:tcPr>
            <w:tcW w:w="1771" w:type="dxa"/>
          </w:tcPr>
          <w:p w:rsidR="0007653B" w:rsidRPr="0007653B" w:rsidRDefault="0007653B" w:rsidP="0007653B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765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D6D0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07653B" w:rsidRPr="0007653B" w:rsidTr="005D6D08">
        <w:tc>
          <w:tcPr>
            <w:tcW w:w="7573" w:type="dxa"/>
          </w:tcPr>
          <w:p w:rsidR="0007653B" w:rsidRPr="0007653B" w:rsidRDefault="0007653B" w:rsidP="0007653B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7653B" w:rsidRPr="0007653B" w:rsidRDefault="0007653B" w:rsidP="0007653B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765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ЗАКЛЮЧЕНИЕ</w:t>
            </w:r>
          </w:p>
        </w:tc>
        <w:tc>
          <w:tcPr>
            <w:tcW w:w="1771" w:type="dxa"/>
          </w:tcPr>
          <w:p w:rsidR="0007653B" w:rsidRPr="0007653B" w:rsidRDefault="0007653B" w:rsidP="0007653B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7653B" w:rsidRPr="0007653B" w:rsidRDefault="005D6D08" w:rsidP="0007653B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07653B" w:rsidRPr="0007653B" w:rsidTr="005D6D08">
        <w:tc>
          <w:tcPr>
            <w:tcW w:w="7573" w:type="dxa"/>
          </w:tcPr>
          <w:p w:rsidR="0007653B" w:rsidRPr="0007653B" w:rsidRDefault="0007653B" w:rsidP="0007653B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7653B" w:rsidRPr="0007653B" w:rsidRDefault="0007653B" w:rsidP="0007653B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765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БИБЛИОГРАФИЧЕСКИЙ СПИСОК                                   </w:t>
            </w:r>
          </w:p>
        </w:tc>
        <w:tc>
          <w:tcPr>
            <w:tcW w:w="1771" w:type="dxa"/>
          </w:tcPr>
          <w:p w:rsidR="0007653B" w:rsidRPr="0007653B" w:rsidRDefault="0007653B" w:rsidP="0007653B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7653B" w:rsidRPr="0007653B" w:rsidRDefault="005D6D08" w:rsidP="0007653B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07653B" w:rsidRPr="0007653B" w:rsidRDefault="0007653B" w:rsidP="0007653B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7653B" w:rsidRPr="0007653B" w:rsidRDefault="0007653B" w:rsidP="0007653B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7653B" w:rsidRDefault="0007653B" w:rsidP="003B1E19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7653B" w:rsidRDefault="0007653B" w:rsidP="003B1E19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7653B" w:rsidRDefault="0007653B" w:rsidP="003B1E19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7653B" w:rsidRDefault="0007653B" w:rsidP="003B1E19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7653B" w:rsidRDefault="0007653B" w:rsidP="003B1E19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7653B" w:rsidRDefault="0007653B" w:rsidP="003B1E19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7653B" w:rsidRDefault="0007653B" w:rsidP="003B1E19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7653B" w:rsidRDefault="0007653B" w:rsidP="003B1E19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7653B" w:rsidRPr="00F30887" w:rsidRDefault="0007653B" w:rsidP="003B1E19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B1A48" w:rsidRDefault="00AD3577" w:rsidP="003E382D">
      <w:pPr>
        <w:pStyle w:val="1"/>
        <w:spacing w:before="0" w:beforeAutospacing="0" w:after="0" w:afterAutospacing="0" w:line="360" w:lineRule="auto"/>
        <w:ind w:firstLine="709"/>
        <w:jc w:val="center"/>
        <w:rPr>
          <w:b w:val="0"/>
          <w:sz w:val="28"/>
          <w:szCs w:val="28"/>
        </w:rPr>
      </w:pPr>
      <w:bookmarkStart w:id="0" w:name="_Toc514048420"/>
      <w:r w:rsidRPr="003B1E19">
        <w:rPr>
          <w:b w:val="0"/>
          <w:sz w:val="28"/>
          <w:szCs w:val="28"/>
        </w:rPr>
        <w:t xml:space="preserve">В </w:t>
      </w:r>
      <w:proofErr w:type="spellStart"/>
      <w:r w:rsidR="000A2F08" w:rsidRPr="003B1E19">
        <w:rPr>
          <w:b w:val="0"/>
          <w:sz w:val="28"/>
          <w:szCs w:val="28"/>
        </w:rPr>
        <w:t>В</w:t>
      </w:r>
      <w:proofErr w:type="spellEnd"/>
      <w:r w:rsidR="000A2F08" w:rsidRPr="003B1E19">
        <w:rPr>
          <w:b w:val="0"/>
          <w:sz w:val="28"/>
          <w:szCs w:val="28"/>
        </w:rPr>
        <w:t xml:space="preserve"> Е Д Е Н И Е</w:t>
      </w:r>
      <w:bookmarkEnd w:id="0"/>
    </w:p>
    <w:p w:rsidR="00BA7EEA" w:rsidRDefault="00BA7EEA" w:rsidP="00BA7EEA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данной курсовой работе мы будем рассматривать предмет науки гражданского процессуального права. Каждая юридическая наука либо дисциплина начинается с изучения понятий, предмета, методов, и т.д. Из предыдущих предметов мы знаем о том, что предметом науки являются общественные отношения которые она изучает.</w:t>
      </w:r>
    </w:p>
    <w:p w:rsidR="00BA7EEA" w:rsidRDefault="00BA7EEA" w:rsidP="00BA7EEA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Актуаль</w:t>
      </w:r>
      <w:r w:rsidR="00A17D2D">
        <w:rPr>
          <w:b w:val="0"/>
          <w:sz w:val="28"/>
          <w:szCs w:val="28"/>
        </w:rPr>
        <w:t>ность данной темы велика, ведь в настоящее время в связи с изменением самой жизни и технологического прогресса меняются и общественные отношения, а значит изменяется и законодательная база. А мы знаем о том, что в Российской Федерации процессуальное право неизменно уже многие десятилетия. Конечно в уголовное и гражданское процессуальное право вносятся изменения и дополнения, но основная база их заложена еще Х</w:t>
      </w:r>
      <w:r w:rsidR="00A17D2D">
        <w:rPr>
          <w:b w:val="0"/>
          <w:sz w:val="28"/>
          <w:szCs w:val="28"/>
          <w:lang w:val="en-US"/>
        </w:rPr>
        <w:t>IX</w:t>
      </w:r>
      <w:r w:rsidR="00A17D2D" w:rsidRPr="00A17D2D">
        <w:rPr>
          <w:b w:val="0"/>
          <w:sz w:val="28"/>
          <w:szCs w:val="28"/>
        </w:rPr>
        <w:t xml:space="preserve"> </w:t>
      </w:r>
      <w:r w:rsidR="00A17D2D">
        <w:rPr>
          <w:b w:val="0"/>
          <w:sz w:val="28"/>
          <w:szCs w:val="28"/>
        </w:rPr>
        <w:t xml:space="preserve">веке.  В связи с чем при возникновении споров (связанных с новыми технологиями) у современного общества разрешить данные споры в судебном порядке не так-то просто и быстро. </w:t>
      </w:r>
    </w:p>
    <w:p w:rsidR="004D5095" w:rsidRPr="00217344" w:rsidRDefault="004D5095" w:rsidP="004D50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7344">
        <w:rPr>
          <w:sz w:val="28"/>
          <w:szCs w:val="28"/>
        </w:rPr>
        <w:t xml:space="preserve">Объектом </w:t>
      </w:r>
      <w:r w:rsidRPr="00217344">
        <w:rPr>
          <w:bCs/>
          <w:iCs/>
          <w:sz w:val="28"/>
          <w:szCs w:val="28"/>
          <w:shd w:val="clear" w:color="auto" w:fill="FFFFFF"/>
        </w:rPr>
        <w:t>курсовой работы</w:t>
      </w:r>
      <w:r w:rsidRPr="00217344">
        <w:rPr>
          <w:sz w:val="28"/>
          <w:szCs w:val="28"/>
        </w:rPr>
        <w:t xml:space="preserve"> явля</w:t>
      </w:r>
      <w:r>
        <w:rPr>
          <w:sz w:val="28"/>
          <w:szCs w:val="28"/>
        </w:rPr>
        <w:t xml:space="preserve">ются </w:t>
      </w:r>
      <w:r w:rsidRPr="00217344">
        <w:rPr>
          <w:sz w:val="28"/>
          <w:szCs w:val="28"/>
        </w:rPr>
        <w:t xml:space="preserve">общественные отношения, возникающие в связи </w:t>
      </w:r>
      <w:r>
        <w:rPr>
          <w:sz w:val="28"/>
          <w:szCs w:val="28"/>
        </w:rPr>
        <w:t>с судебной защитой гражданских прав.</w:t>
      </w:r>
    </w:p>
    <w:p w:rsidR="004D5095" w:rsidRPr="004D5095" w:rsidRDefault="004D5095" w:rsidP="004D50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7344">
        <w:rPr>
          <w:sz w:val="28"/>
          <w:szCs w:val="28"/>
        </w:rPr>
        <w:t xml:space="preserve">Предмет </w:t>
      </w:r>
      <w:r w:rsidRPr="00217344">
        <w:rPr>
          <w:bCs/>
          <w:iCs/>
          <w:sz w:val="28"/>
          <w:szCs w:val="28"/>
          <w:shd w:val="clear" w:color="auto" w:fill="FFFFFF"/>
        </w:rPr>
        <w:t>курсовой работы</w:t>
      </w:r>
      <w:r w:rsidRPr="00217344">
        <w:rPr>
          <w:sz w:val="28"/>
          <w:szCs w:val="28"/>
        </w:rPr>
        <w:t xml:space="preserve"> – правовые нормы и институты, регулирующие отношения, складывающиеся в процессе предъявления, рассмотрения и разрешения гражданск</w:t>
      </w:r>
      <w:r>
        <w:rPr>
          <w:sz w:val="28"/>
          <w:szCs w:val="28"/>
        </w:rPr>
        <w:t xml:space="preserve">их споров. </w:t>
      </w:r>
    </w:p>
    <w:p w:rsidR="004D5095" w:rsidRPr="00217344" w:rsidRDefault="004D5095" w:rsidP="004D50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17344">
        <w:rPr>
          <w:rFonts w:ascii="Times New Roman" w:hAnsi="Times New Roman"/>
          <w:sz w:val="28"/>
          <w:szCs w:val="28"/>
        </w:rPr>
        <w:t xml:space="preserve">Целью курсовой работы является изучение </w:t>
      </w:r>
      <w:r w:rsidRPr="00217344">
        <w:rPr>
          <w:rFonts w:ascii="Times New Roman" w:hAnsi="Times New Roman"/>
          <w:sz w:val="28"/>
          <w:szCs w:val="28"/>
          <w:shd w:val="clear" w:color="auto" w:fill="FFFFFF"/>
        </w:rPr>
        <w:t xml:space="preserve">теоретических аспектов и анализе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защиты гражданских прав.</w:t>
      </w:r>
    </w:p>
    <w:p w:rsidR="004D5095" w:rsidRPr="00217344" w:rsidRDefault="004D5095" w:rsidP="004D50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7344">
        <w:rPr>
          <w:sz w:val="28"/>
          <w:szCs w:val="28"/>
        </w:rPr>
        <w:t>Для решения указанной цели были поставлены следующие задачи:</w:t>
      </w:r>
    </w:p>
    <w:p w:rsidR="004D5095" w:rsidRPr="00217344" w:rsidRDefault="004D5095" w:rsidP="004D5095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17344">
        <w:rPr>
          <w:sz w:val="28"/>
          <w:szCs w:val="28"/>
        </w:rPr>
        <w:t xml:space="preserve">изучить </w:t>
      </w:r>
      <w:r w:rsidR="003572E6">
        <w:rPr>
          <w:sz w:val="28"/>
          <w:szCs w:val="28"/>
        </w:rPr>
        <w:t xml:space="preserve">судебную защиту гражданских прав, </w:t>
      </w:r>
      <w:r w:rsidRPr="00217344">
        <w:rPr>
          <w:sz w:val="28"/>
          <w:szCs w:val="28"/>
        </w:rPr>
        <w:t xml:space="preserve">понятие, </w:t>
      </w:r>
      <w:r>
        <w:rPr>
          <w:sz w:val="28"/>
          <w:szCs w:val="28"/>
        </w:rPr>
        <w:t>предмет и метод гражданского процессуального права</w:t>
      </w:r>
      <w:r w:rsidR="00D54F57">
        <w:rPr>
          <w:sz w:val="28"/>
          <w:szCs w:val="28"/>
        </w:rPr>
        <w:t xml:space="preserve"> (отрасль права)</w:t>
      </w:r>
      <w:r w:rsidRPr="00217344">
        <w:rPr>
          <w:sz w:val="28"/>
          <w:szCs w:val="28"/>
        </w:rPr>
        <w:t>;</w:t>
      </w:r>
    </w:p>
    <w:p w:rsidR="004D5095" w:rsidRPr="00217344" w:rsidRDefault="00D54F57" w:rsidP="004D5095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</w:t>
      </w:r>
      <w:r w:rsidR="004D5095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гражданское процессуальное</w:t>
      </w:r>
      <w:r w:rsidR="004D5095">
        <w:rPr>
          <w:sz w:val="28"/>
          <w:szCs w:val="28"/>
        </w:rPr>
        <w:t xml:space="preserve"> прав</w:t>
      </w:r>
      <w:r>
        <w:rPr>
          <w:sz w:val="28"/>
          <w:szCs w:val="28"/>
        </w:rPr>
        <w:t>о, как науку и учебную дисциплину</w:t>
      </w:r>
      <w:r w:rsidR="004D5095">
        <w:rPr>
          <w:sz w:val="28"/>
          <w:szCs w:val="28"/>
        </w:rPr>
        <w:t>;</w:t>
      </w:r>
    </w:p>
    <w:p w:rsidR="004D5095" w:rsidRPr="00C43589" w:rsidRDefault="004D5095" w:rsidP="000C0C8C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3589">
        <w:rPr>
          <w:sz w:val="28"/>
          <w:szCs w:val="28"/>
        </w:rPr>
        <w:lastRenderedPageBreak/>
        <w:t xml:space="preserve">проанализировать </w:t>
      </w:r>
      <w:r w:rsidR="00C43589">
        <w:rPr>
          <w:sz w:val="28"/>
          <w:szCs w:val="28"/>
        </w:rPr>
        <w:t>с</w:t>
      </w:r>
      <w:r w:rsidR="00C43589" w:rsidRPr="00C43589">
        <w:rPr>
          <w:sz w:val="28"/>
          <w:szCs w:val="28"/>
        </w:rPr>
        <w:t>оотношение гражданского процессуального права с иными отраслями права. Источники гражданского процессуального права</w:t>
      </w:r>
      <w:r w:rsidR="00C43589">
        <w:rPr>
          <w:sz w:val="28"/>
          <w:szCs w:val="28"/>
        </w:rPr>
        <w:t>.</w:t>
      </w:r>
    </w:p>
    <w:p w:rsidR="004D5095" w:rsidRPr="00217344" w:rsidRDefault="004D5095" w:rsidP="004D50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5095" w:rsidRPr="00217344" w:rsidRDefault="004D5095" w:rsidP="004D50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6FD1">
        <w:rPr>
          <w:sz w:val="28"/>
          <w:szCs w:val="28"/>
        </w:rPr>
        <w:t xml:space="preserve">Теоретическая часть курсовой работы сформировалась за счет учебных и научных изданий таких авторов как: </w:t>
      </w:r>
      <w:r w:rsidR="006B6FD1" w:rsidRPr="006B6FD1">
        <w:rPr>
          <w:sz w:val="28"/>
          <w:szCs w:val="28"/>
        </w:rPr>
        <w:t>Власов А.А.,</w:t>
      </w:r>
      <w:r w:rsidRPr="006B6FD1">
        <w:rPr>
          <w:sz w:val="28"/>
          <w:szCs w:val="28"/>
        </w:rPr>
        <w:t xml:space="preserve"> </w:t>
      </w:r>
      <w:proofErr w:type="spellStart"/>
      <w:r w:rsidR="006B6FD1" w:rsidRPr="006B6FD1">
        <w:rPr>
          <w:sz w:val="28"/>
          <w:szCs w:val="28"/>
        </w:rPr>
        <w:t>Зорькин</w:t>
      </w:r>
      <w:proofErr w:type="spellEnd"/>
      <w:r w:rsidR="006B6FD1" w:rsidRPr="006B6FD1">
        <w:rPr>
          <w:sz w:val="28"/>
          <w:szCs w:val="28"/>
        </w:rPr>
        <w:t xml:space="preserve"> В.Д., </w:t>
      </w:r>
      <w:r w:rsidRPr="006B6FD1">
        <w:rPr>
          <w:sz w:val="28"/>
          <w:szCs w:val="28"/>
        </w:rPr>
        <w:t xml:space="preserve"> </w:t>
      </w:r>
      <w:proofErr w:type="spellStart"/>
      <w:r w:rsidR="006B6FD1" w:rsidRPr="006B6FD1">
        <w:rPr>
          <w:sz w:val="28"/>
          <w:szCs w:val="28"/>
        </w:rPr>
        <w:t>Треушников</w:t>
      </w:r>
      <w:proofErr w:type="spellEnd"/>
      <w:r w:rsidR="006B6FD1" w:rsidRPr="006B6FD1">
        <w:rPr>
          <w:sz w:val="28"/>
          <w:szCs w:val="28"/>
        </w:rPr>
        <w:t xml:space="preserve"> М.К.</w:t>
      </w:r>
      <w:r w:rsidRPr="006B6FD1">
        <w:rPr>
          <w:sz w:val="28"/>
          <w:szCs w:val="28"/>
        </w:rPr>
        <w:t xml:space="preserve">, </w:t>
      </w:r>
      <w:proofErr w:type="spellStart"/>
      <w:r w:rsidR="006B6FD1" w:rsidRPr="006B6FD1">
        <w:rPr>
          <w:sz w:val="28"/>
          <w:szCs w:val="28"/>
        </w:rPr>
        <w:t>Феткулин</w:t>
      </w:r>
      <w:proofErr w:type="spellEnd"/>
      <w:r w:rsidR="006B6FD1" w:rsidRPr="006B6FD1">
        <w:rPr>
          <w:sz w:val="28"/>
          <w:szCs w:val="28"/>
        </w:rPr>
        <w:t xml:space="preserve"> Р.Р.</w:t>
      </w:r>
      <w:r w:rsidRPr="006B6FD1">
        <w:rPr>
          <w:sz w:val="28"/>
          <w:szCs w:val="28"/>
        </w:rPr>
        <w:t xml:space="preserve">  и других.</w:t>
      </w:r>
    </w:p>
    <w:p w:rsidR="004D5095" w:rsidRPr="00217344" w:rsidRDefault="004D5095" w:rsidP="004D50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6FD1">
        <w:rPr>
          <w:sz w:val="28"/>
          <w:szCs w:val="28"/>
        </w:rPr>
        <w:t xml:space="preserve">При написании курсовой работы применялись методы научного познания: анализ, синтез, обобщение, </w:t>
      </w:r>
      <w:r w:rsidRPr="00217344">
        <w:rPr>
          <w:sz w:val="28"/>
          <w:szCs w:val="28"/>
        </w:rPr>
        <w:t xml:space="preserve">сравнительно–правовой </w:t>
      </w:r>
      <w:r w:rsidRPr="006B6FD1">
        <w:rPr>
          <w:sz w:val="28"/>
          <w:szCs w:val="28"/>
        </w:rPr>
        <w:t>и другие.</w:t>
      </w:r>
      <w:r w:rsidRPr="00217344">
        <w:rPr>
          <w:sz w:val="28"/>
          <w:szCs w:val="28"/>
        </w:rPr>
        <w:t xml:space="preserve"> </w:t>
      </w:r>
    </w:p>
    <w:p w:rsidR="004D5095" w:rsidRPr="00217344" w:rsidRDefault="004D5095" w:rsidP="004D50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6FD1">
        <w:rPr>
          <w:sz w:val="28"/>
          <w:szCs w:val="28"/>
        </w:rPr>
        <w:t xml:space="preserve">Курсовая работа состоит из оглавления, введения, </w:t>
      </w:r>
      <w:r w:rsidR="006B6FD1">
        <w:rPr>
          <w:sz w:val="28"/>
          <w:szCs w:val="28"/>
        </w:rPr>
        <w:t>одной главы, заключения и библиографического списка</w:t>
      </w:r>
      <w:r w:rsidRPr="006B6FD1">
        <w:rPr>
          <w:sz w:val="28"/>
          <w:szCs w:val="28"/>
        </w:rPr>
        <w:t>.</w:t>
      </w:r>
    </w:p>
    <w:p w:rsidR="00420677" w:rsidRPr="006B6FD1" w:rsidRDefault="00420677" w:rsidP="003572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677" w:rsidRPr="006B6FD1" w:rsidRDefault="00420677" w:rsidP="003572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677" w:rsidRDefault="00420677" w:rsidP="003572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20677" w:rsidRDefault="00420677" w:rsidP="003572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20677" w:rsidRDefault="00420677" w:rsidP="003572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20677" w:rsidRDefault="00420677" w:rsidP="003572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20677" w:rsidRDefault="00420677" w:rsidP="003572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20677" w:rsidRDefault="00420677" w:rsidP="003572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20677" w:rsidRDefault="00420677" w:rsidP="003572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20677" w:rsidRDefault="00420677" w:rsidP="003572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20677" w:rsidRDefault="00420677" w:rsidP="003572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20677" w:rsidRDefault="00420677" w:rsidP="003572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20677" w:rsidRDefault="00420677" w:rsidP="003572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20677" w:rsidRDefault="00420677" w:rsidP="003572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20677" w:rsidRDefault="00420677" w:rsidP="003572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20677" w:rsidRDefault="00420677" w:rsidP="003572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20677" w:rsidRDefault="00420677" w:rsidP="003572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20677" w:rsidRDefault="00420677" w:rsidP="003572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20677" w:rsidRDefault="00420677" w:rsidP="005D6D0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20677" w:rsidRDefault="00420677" w:rsidP="003572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D5095" w:rsidRDefault="003572E6" w:rsidP="003572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1. ТЕОРИТИЧЕСКИЕ ВОПРОСЫ ПРЕДМЕТА ГРАЖДАНСКОГО ПРОЦЕССУАЛЬНОГО ПРАВА</w:t>
      </w:r>
    </w:p>
    <w:p w:rsidR="003572E6" w:rsidRPr="003C205F" w:rsidRDefault="003572E6" w:rsidP="003C205F">
      <w:pPr>
        <w:pStyle w:val="af1"/>
        <w:numPr>
          <w:ilvl w:val="1"/>
          <w:numId w:val="40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C205F">
        <w:rPr>
          <w:rFonts w:ascii="Times New Roman" w:hAnsi="Times New Roman"/>
          <w:sz w:val="28"/>
          <w:szCs w:val="28"/>
        </w:rPr>
        <w:t>Судебная защита гражданских прав</w:t>
      </w:r>
    </w:p>
    <w:p w:rsidR="003572E6" w:rsidRPr="003572E6" w:rsidRDefault="003572E6" w:rsidP="009B2E64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ст. 46 Конституции Российской Федерации закреплено, что каждому гарантируется судебная защита его прав и свобод. У граждан и организаций в случае нарушения их прав возникает потребность </w:t>
      </w:r>
      <w:r w:rsidR="009B2E64">
        <w:rPr>
          <w:rFonts w:ascii="Times New Roman" w:hAnsi="Times New Roman"/>
          <w:sz w:val="28"/>
          <w:szCs w:val="28"/>
        </w:rPr>
        <w:t>защиты и</w:t>
      </w:r>
      <w:r>
        <w:rPr>
          <w:rFonts w:ascii="Times New Roman" w:hAnsi="Times New Roman"/>
          <w:sz w:val="28"/>
          <w:szCs w:val="28"/>
        </w:rPr>
        <w:t xml:space="preserve"> восстановления нарушенных</w:t>
      </w:r>
      <w:r w:rsidR="009B2E64">
        <w:rPr>
          <w:rFonts w:ascii="Times New Roman" w:hAnsi="Times New Roman"/>
          <w:sz w:val="28"/>
          <w:szCs w:val="28"/>
        </w:rPr>
        <w:t xml:space="preserve"> прав</w:t>
      </w:r>
      <w:r>
        <w:rPr>
          <w:rFonts w:ascii="Times New Roman" w:hAnsi="Times New Roman"/>
          <w:sz w:val="28"/>
          <w:szCs w:val="28"/>
        </w:rPr>
        <w:t>.</w:t>
      </w:r>
      <w:r w:rsidR="009B2E64">
        <w:rPr>
          <w:rFonts w:ascii="Times New Roman" w:hAnsi="Times New Roman"/>
          <w:sz w:val="28"/>
          <w:szCs w:val="28"/>
        </w:rPr>
        <w:t xml:space="preserve"> Так как мы рассматриваем защиту гражданских прав способы защиты будем смотреть материальном (регулятивном праве) то есть в Гражданском кодексе Российской Федерации. Итак, в ст. 12 ГК РФ названы следующие способы защиты гражданских прав: </w:t>
      </w:r>
    </w:p>
    <w:p w:rsidR="00326E4B" w:rsidRDefault="00BA7EEA" w:rsidP="00326E4B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BA7EEA">
        <w:rPr>
          <w:rFonts w:ascii="Times New Roman" w:hAnsi="Times New Roman"/>
          <w:sz w:val="28"/>
          <w:szCs w:val="28"/>
        </w:rPr>
        <w:t>Способы защиты права</w:t>
      </w:r>
      <w:r w:rsidR="003572E6" w:rsidRPr="009B2E64">
        <w:rPr>
          <w:rFonts w:ascii="Times New Roman" w:hAnsi="Times New Roman"/>
          <w:sz w:val="28"/>
          <w:szCs w:val="28"/>
        </w:rPr>
        <w:t xml:space="preserve"> </w:t>
      </w:r>
      <w:r w:rsidRPr="00BA7EEA">
        <w:rPr>
          <w:rFonts w:ascii="Times New Roman" w:hAnsi="Times New Roman"/>
          <w:sz w:val="28"/>
          <w:szCs w:val="28"/>
        </w:rPr>
        <w:t>перечислены в Гражданско</w:t>
      </w:r>
      <w:r w:rsidR="003572E6" w:rsidRPr="009B2E64">
        <w:rPr>
          <w:rFonts w:ascii="Times New Roman" w:hAnsi="Times New Roman"/>
          <w:sz w:val="28"/>
          <w:szCs w:val="28"/>
        </w:rPr>
        <w:t xml:space="preserve">м кодексе РФ (ст. 12). </w:t>
      </w:r>
      <w:r w:rsidRPr="00BA7EEA">
        <w:rPr>
          <w:rFonts w:ascii="Times New Roman" w:hAnsi="Times New Roman"/>
          <w:sz w:val="28"/>
          <w:szCs w:val="28"/>
        </w:rPr>
        <w:t>Защита гражданских прав осуществляется</w:t>
      </w:r>
      <w:r w:rsidR="003572E6" w:rsidRPr="009B2E64">
        <w:rPr>
          <w:rFonts w:ascii="Times New Roman" w:hAnsi="Times New Roman"/>
          <w:sz w:val="28"/>
          <w:szCs w:val="28"/>
        </w:rPr>
        <w:t xml:space="preserve"> </w:t>
      </w:r>
      <w:r w:rsidRPr="00BA7EEA">
        <w:rPr>
          <w:rFonts w:ascii="Times New Roman" w:hAnsi="Times New Roman"/>
          <w:sz w:val="28"/>
          <w:szCs w:val="28"/>
        </w:rPr>
        <w:t>посредством: признания права; восстановления положения, существовавшего до нарушения права, и</w:t>
      </w:r>
      <w:r w:rsidR="003572E6" w:rsidRPr="009B2E64">
        <w:rPr>
          <w:rFonts w:ascii="Times New Roman" w:hAnsi="Times New Roman"/>
          <w:sz w:val="28"/>
          <w:szCs w:val="28"/>
        </w:rPr>
        <w:t xml:space="preserve"> </w:t>
      </w:r>
      <w:r w:rsidRPr="00BA7EEA">
        <w:rPr>
          <w:rFonts w:ascii="Times New Roman" w:hAnsi="Times New Roman"/>
          <w:sz w:val="28"/>
          <w:szCs w:val="28"/>
        </w:rPr>
        <w:t>пресечения действий, нарушающих право или создающих угрозу его нарушения; признания оспоримой</w:t>
      </w:r>
      <w:r w:rsidR="003572E6" w:rsidRPr="009B2E64">
        <w:rPr>
          <w:rFonts w:ascii="Times New Roman" w:hAnsi="Times New Roman"/>
          <w:sz w:val="28"/>
          <w:szCs w:val="28"/>
        </w:rPr>
        <w:t xml:space="preserve"> </w:t>
      </w:r>
      <w:r w:rsidRPr="00BA7EEA">
        <w:rPr>
          <w:rFonts w:ascii="Times New Roman" w:hAnsi="Times New Roman"/>
          <w:sz w:val="28"/>
          <w:szCs w:val="28"/>
        </w:rPr>
        <w:t>сделки недействительной и применения последствий ее недействительности, применения последствий</w:t>
      </w:r>
      <w:r w:rsidR="003572E6" w:rsidRPr="009B2E64">
        <w:rPr>
          <w:rFonts w:ascii="Times New Roman" w:hAnsi="Times New Roman"/>
          <w:sz w:val="28"/>
          <w:szCs w:val="28"/>
        </w:rPr>
        <w:t xml:space="preserve"> </w:t>
      </w:r>
      <w:r w:rsidRPr="00BA7EEA">
        <w:rPr>
          <w:rFonts w:ascii="Times New Roman" w:hAnsi="Times New Roman"/>
          <w:sz w:val="28"/>
          <w:szCs w:val="28"/>
        </w:rPr>
        <w:t>недействительности ничтожной сделки; признания недействительным акта государственного органа или</w:t>
      </w:r>
      <w:r w:rsidR="003572E6" w:rsidRPr="009B2E64">
        <w:rPr>
          <w:rFonts w:ascii="Times New Roman" w:hAnsi="Times New Roman"/>
          <w:sz w:val="28"/>
          <w:szCs w:val="28"/>
        </w:rPr>
        <w:t xml:space="preserve"> </w:t>
      </w:r>
      <w:r w:rsidRPr="00BA7EEA">
        <w:rPr>
          <w:rFonts w:ascii="Times New Roman" w:hAnsi="Times New Roman"/>
          <w:sz w:val="28"/>
          <w:szCs w:val="28"/>
        </w:rPr>
        <w:t>органа местного самоуправления</w:t>
      </w:r>
      <w:r w:rsidR="009B2E64" w:rsidRPr="009B2E64">
        <w:rPr>
          <w:rFonts w:ascii="Times New Roman" w:hAnsi="Times New Roman"/>
          <w:sz w:val="28"/>
          <w:szCs w:val="28"/>
        </w:rPr>
        <w:t>; возмещения убытков, компенсации морального вреда и т.д.</w:t>
      </w:r>
      <w:r w:rsidR="00326E4B">
        <w:rPr>
          <w:rStyle w:val="af"/>
          <w:rFonts w:ascii="Times New Roman" w:hAnsi="Times New Roman"/>
          <w:sz w:val="28"/>
          <w:szCs w:val="28"/>
        </w:rPr>
        <w:footnoteReference w:id="1"/>
      </w:r>
      <w:r w:rsidRPr="00BA7EEA">
        <w:rPr>
          <w:rFonts w:ascii="Times New Roman" w:hAnsi="Times New Roman"/>
          <w:sz w:val="28"/>
          <w:szCs w:val="28"/>
        </w:rPr>
        <w:t>.</w:t>
      </w:r>
    </w:p>
    <w:p w:rsidR="00BA7EEA" w:rsidRPr="00326E4B" w:rsidRDefault="00D960C3" w:rsidP="00326E4B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способов защиты права, есть форма защиты и они отличаются, тем что ф</w:t>
      </w:r>
      <w:r w:rsidR="00BA7EEA" w:rsidRPr="00BA7EEA">
        <w:rPr>
          <w:rFonts w:ascii="Times New Roman" w:hAnsi="Times New Roman"/>
          <w:sz w:val="28"/>
          <w:szCs w:val="28"/>
        </w:rPr>
        <w:t>орма защиты права - категория процессуального характера. Под формой защиты права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BA7EEA"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понимается </w:t>
      </w:r>
      <w:r w:rsidR="001917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определенный порядок защиты права лицом самостоятельно или</w:t>
      </w:r>
      <w:r w:rsidR="00BA7EEA"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компетентны</w:t>
      </w:r>
      <w:r w:rsidR="001917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 органом</w:t>
      </w:r>
      <w:r w:rsidR="00BA7EEA"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 </w:t>
      </w:r>
      <w:r w:rsidR="001917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разрешению гражданских дел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="001917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Форм защиты много к ним относятся:</w:t>
      </w:r>
    </w:p>
    <w:p w:rsidR="00326E4B" w:rsidRDefault="00326E4B" w:rsidP="00191767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с</w:t>
      </w:r>
      <w:r w:rsidR="001917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амозащита закреплена ст. 14 ГК РФ – это самая простая форма защиты, при которой лицо принимает </w:t>
      </w:r>
      <w:r w:rsidR="009D1A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само защитные</w:t>
      </w:r>
      <w:r w:rsidR="001917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действия</w:t>
      </w:r>
      <w:r w:rsidR="009D1A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но они должны быть </w:t>
      </w:r>
      <w:r w:rsidR="009D1A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соразмерны и не выходить за пределы действий, необходимых для его пресечения. Например, гражданин заводит собаку для охраны своего дома – это своего рода тоже является самозащитой. Но если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это собака будет не на привязи и покалечит кого-либо, то хозяин будет нести соответствующую ответственность.</w:t>
      </w:r>
    </w:p>
    <w:p w:rsidR="00326E4B" w:rsidRDefault="00326E4B" w:rsidP="00191767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урегулирование конфликта – это самостоятельная форма защиты, в большей степени относится к юридическим лицам, которые стараются сохранить отношения в своих целях с контрагентами. Но иногда физические лица тоже стараются урегулировать конфликт самостоятельно, с целью экономия времени, а также сохранения отношений, не доводя до суда. Юридические лица пытаются урегулировать с помощью претензионных писем, посредством телефонных переговоров и т.д.</w:t>
      </w:r>
    </w:p>
    <w:p w:rsidR="00191767" w:rsidRDefault="00326E4B" w:rsidP="00191767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административная защита – это предусмотренная</w:t>
      </w:r>
      <w:r w:rsidR="00851D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законом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правовая защита, </w:t>
      </w:r>
      <w:r w:rsidR="00851D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осуществляемая государственными органами, органами местного самоуправления которые имеют право принять решение о восстановлении нарушенных прав. Например, рыбнадзор имеет право взыскивать с граждан штрафы за нарушение правил рыбной ловли.</w:t>
      </w:r>
    </w:p>
    <w:p w:rsidR="00BA7EEA" w:rsidRDefault="00851D9E" w:rsidP="00851D9E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судебная защита (процессуальная форма защиты) – данная форма защиты обеспечивает </w:t>
      </w:r>
      <w:r w:rsidR="00BA7EEA"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надежные гарантии правильного применен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ия закона, установления реально </w:t>
      </w:r>
      <w:r w:rsidR="00BA7EEA"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существующих прав и обязанностей сторон.</w:t>
      </w:r>
      <w:r w:rsidR="003529E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9C45A7" w:rsidRDefault="003529E3" w:rsidP="009C45A7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соответствии со. Ст. 4 Федерального конституционног</w:t>
      </w:r>
      <w:r w:rsidR="0042067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 закона от 07.02.2001 №1-ФКЗ «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 судах общей юрисдикции в Российской Федерации» правосудие в нашей стране осуществляется судами общей юрисдикции посредством гражданского, административного и уголовного судопроизводства</w:t>
      </w:r>
      <w:r>
        <w:rPr>
          <w:rStyle w:val="af"/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footnoteReference w:id="2"/>
      </w:r>
      <w:r w:rsidR="009C45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9C45A7" w:rsidRDefault="00BA7EEA" w:rsidP="009C45A7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 судам общей юрисдикции относятся Верховный Суд РФ, верховные суды ре</w:t>
      </w:r>
      <w:r w:rsidR="009C45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спублик, краевые и </w:t>
      </w:r>
      <w:r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областные суды, суды городов федерального </w:t>
      </w:r>
      <w:r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 xml:space="preserve">значения, суды </w:t>
      </w:r>
      <w:r w:rsidR="009C45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автономной области и автономных </w:t>
      </w:r>
      <w:r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округов, районные суды, военные и специализированные суды</w:t>
      </w:r>
      <w:r w:rsidR="009C45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(ст. 4 ФКЗ "О судебной системе Российской Федерации"). </w:t>
      </w:r>
      <w:r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Деятельность судов осуществляется в демократической процес</w:t>
      </w:r>
      <w:r w:rsidR="009C45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суальной форме, ориентированной </w:t>
      </w:r>
      <w:r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прежде всего на защиту прав и законных интересов граждан, а </w:t>
      </w:r>
      <w:r w:rsidR="009C45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также в определенных пределах и </w:t>
      </w:r>
      <w:r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организаций. Эта деятельность называется правосудием по гражданским делам</w:t>
      </w:r>
      <w:r w:rsidR="009C45A7">
        <w:rPr>
          <w:rStyle w:val="af"/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footnoteReference w:id="3"/>
      </w:r>
      <w:r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</w:p>
    <w:p w:rsidR="009C45A7" w:rsidRDefault="009C45A7" w:rsidP="009C45A7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Гражданским процессом (гражданским судопроизводством) называется поря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док производства по </w:t>
      </w:r>
      <w:r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гражданским делам, определяемый нормами гражданского процессуального права.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9C45A7" w:rsidRDefault="009C45A7" w:rsidP="009C45A7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 гражданскими делами понимаются дела, возникающие из ши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рокого спектра правоотношений -</w:t>
      </w:r>
      <w:r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конституционных, административных, финансовых, земельных, гражданских,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трудовых, жилищных, семейных и т.д.</w:t>
      </w:r>
    </w:p>
    <w:p w:rsidR="009C45A7" w:rsidRDefault="009C45A7" w:rsidP="009C45A7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Задачами гражданского судопроизводства явля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ются правильное и своевременное </w:t>
      </w:r>
      <w:r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рассмотрение и разрешение гражданских дел в целях защиты на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рушенных или оспариваемых прав, </w:t>
      </w:r>
      <w:r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свобод и законных интересов граждан, организаций, прав и интересов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Российской Федерации, субъектов </w:t>
      </w:r>
      <w:r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Российской Федерации, муниципальных образований, других лиц, явл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яющихся субъектами гражданских, </w:t>
      </w:r>
      <w:r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трудовых или иных правоотношений. Гражданское судопро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изводство должно способствовать </w:t>
      </w:r>
      <w:r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укреплению законности и правопорядка, предупрежден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ию правонарушений, формированию </w:t>
      </w:r>
      <w:r w:rsidRPr="00BA7E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уважительного отношения к закону и суду (ст. 2 ГПК РФ).</w:t>
      </w:r>
    </w:p>
    <w:p w:rsidR="009C45A7" w:rsidRDefault="009C45A7" w:rsidP="009C45A7">
      <w:pPr>
        <w:shd w:val="clear" w:color="auto" w:fill="FFFFFF"/>
        <w:spacing w:after="0" w:line="360" w:lineRule="auto"/>
        <w:ind w:firstLine="45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C45A7" w:rsidRDefault="009C45A7" w:rsidP="009C45A7">
      <w:pPr>
        <w:shd w:val="clear" w:color="auto" w:fill="FFFFFF"/>
        <w:spacing w:after="0" w:line="360" w:lineRule="auto"/>
        <w:ind w:firstLine="45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1.2. Понятие, предмет и метод гражданского процессуального права</w:t>
      </w:r>
    </w:p>
    <w:p w:rsidR="00A26525" w:rsidRDefault="00A26525" w:rsidP="00A265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265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Гражданское процессуальное право — это отрасль права, которая включает в себя совокупность правовых норм и регулирует общественные отношения, возникающие между судом и участниками судебного производства в ходе осуществления правосудия по гражданским делам.</w:t>
      </w:r>
    </w:p>
    <w:p w:rsidR="00416E7C" w:rsidRDefault="00A26525" w:rsidP="00A265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265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Гражданским процессуальным правом именуются также юридическая наука и учебная дисциплина, предметом которых являются правовые нормы, регулирующие отношения в сфере правосудия по гражданским делам. Гражданское процессуальное право имеет особый предмет и метод правового регулирования. Предметом гражданского процессуального права является гражданский процесс,</w:t>
      </w:r>
      <w:r w:rsidR="00416E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A265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регулируемый конкретными нормами права. Объект правового регулирования</w:t>
      </w:r>
      <w:r w:rsidR="00416E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A265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норм гражданского процессуального права являются общественные отношения в сфере судопроизводства по гражданским делам. Гражданское процессуальное право является регулятором общественных отношений императивно-диспозитивным методом. </w:t>
      </w:r>
    </w:p>
    <w:p w:rsidR="00A26525" w:rsidRDefault="00A26525" w:rsidP="00A265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265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 именно сочетающий в себе императивный метод в части регулирования вопросов, связанных с действиями суда, и диспозитивный метод в регулировании поведения и процессуальной деятельности участников судебного процесса. Инициатива возникновения гражданских дел принадлежит заинтересованным лицам, а не суду, который по своей инициативе гражданских дел не возбуждает. Объектом науки гражданского процессуального права являются гражданское процессуальное право и общественные отношения, которые складываются в процессе отправления правосудия в судах общей юрисдикции</w:t>
      </w:r>
      <w:r>
        <w:rPr>
          <w:rStyle w:val="af"/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footnoteReference w:id="4"/>
      </w:r>
      <w:r w:rsidRPr="00A265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5B1E10" w:rsidRDefault="005B1E10" w:rsidP="00420677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B1E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Гражданское процессуальное право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5B1E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как отрасль права — это совокупность правовых норм, регулирующих правоотношения между участниками гражданского процесса в ходе рассмотрения и разрешения гражданских дел судом и исполнения судебных актов.</w:t>
      </w:r>
    </w:p>
    <w:p w:rsidR="00E61601" w:rsidRDefault="00E61601" w:rsidP="00E616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6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Метод правового регулирования любой отрасли права обычно определяется либо как совокупность юридических средств, посредством которых обеспечивается регламентация общественных отношений, либо как система правовых приемов регулирования, которые создают специфический юридический режим в правосудии.</w:t>
      </w:r>
    </w:p>
    <w:p w:rsidR="00E61601" w:rsidRDefault="00E61601" w:rsidP="00E616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6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Для гражданского процессуального права метод правового регулирования характерен двумя особенностями. Во-первых, возникновение гражданского процесса, его развитие, переход из одной стадии в другую всегда зависят от воли заинтересованных лиц, а не суда (судьи). Во-вторых, обязательным и решающим субъектом гражданских процессуальных правоотношений является суд (судья), который принимает от имени государства властное решение, подлежащее в определенных случаях принудительному исполнению.</w:t>
      </w:r>
    </w:p>
    <w:p w:rsidR="005C4BF5" w:rsidRDefault="00416E7C" w:rsidP="005C4BF5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Кроме того,</w:t>
      </w:r>
      <w:r w:rsidR="005C4BF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</w:t>
      </w:r>
      <w:r w:rsidR="005C4BF5" w:rsidRPr="00E616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ез материального права гражданское процессуальное право беспредметно, а без процессуального права нормы материального права не могут быть принудительно осуществлены, т.е. не имеют юридической защиты и поэтому не могут считаться юридическими нормами. Гражданское право регулирует на началах равенства и диспозитивности отношения между самостоятельными товаровладельцами. Эти особенности регулируемых гражданским правом отношений отражаются в особенностях гражданско-процессуального метода правового регулирования.</w:t>
      </w:r>
    </w:p>
    <w:p w:rsidR="00E61601" w:rsidRDefault="00E61601" w:rsidP="005C4BF5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6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Следовательно, метод гражданского процессуального права можно охарактеризовать как императивно-диспозитивный, в котором </w:t>
      </w:r>
      <w:proofErr w:type="spellStart"/>
      <w:r w:rsidRPr="00E616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властеотношения</w:t>
      </w:r>
      <w:proofErr w:type="spellEnd"/>
      <w:r w:rsidRPr="00E616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равной степени сочетаются со свободой и равноправием заинтересованных в исходе дела лиц. Это проявляется в составе и правовом положении субъектов правоотношений, характере юридических фактов, правах и обязанностях, санкциях.</w:t>
      </w:r>
    </w:p>
    <w:p w:rsidR="00E61601" w:rsidRDefault="00E61601" w:rsidP="00E616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6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Императивность метода правового регулирования определяется тем, что все гражданские процессуальные отношения являются отношениями власти и подчинения.</w:t>
      </w:r>
    </w:p>
    <w:p w:rsidR="00E61601" w:rsidRDefault="00E61601" w:rsidP="00E616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6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Диспозитивность, напротив, отражает другой аспект воздействия гражданского процессуального права в виде свободной реализации предоставленных прав и возложенных обязанностей, но в рамках закона; равенства прав и обязанностей применительно к одному и тому же виду </w:t>
      </w:r>
      <w:r w:rsidRPr="00E616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субъектов; гарантированность прав и обязанностей сторон. То есть суд (судья) не вправе возбудить по собственной инициативе гражданское дело.</w:t>
      </w:r>
    </w:p>
    <w:p w:rsidR="00E61601" w:rsidRDefault="00E61601" w:rsidP="00E616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6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Такое право предоставлено только заинтересованным в процессуальном и материальном смысле субъектам граж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данского процессуального права.</w:t>
      </w:r>
    </w:p>
    <w:p w:rsidR="00E61601" w:rsidRDefault="00E61601" w:rsidP="00E616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6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Например, обжалование судебных актов и их исполнение зависят только от волеизъявления указанных субъектов</w:t>
      </w:r>
      <w:r>
        <w:rPr>
          <w:rStyle w:val="af"/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972148" w:rsidRDefault="00E61601" w:rsidP="003610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6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Система гражданского процессуального права определяется совокупностью гражданских процессуальных норм, регулирующих правосудие по гражданским делам и обеспечивающих выполнение задач гражданского судопроизводства, и состоит из двух частей: судебной и несудебной формы защиты субъективных прав и законных интересов граждан и организаций.</w:t>
      </w:r>
    </w:p>
    <w:p w:rsidR="00361011" w:rsidRPr="00361011" w:rsidRDefault="00361011" w:rsidP="003610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Далее мы рассмотри гражданское процессуальное право, как науку. </w:t>
      </w:r>
    </w:p>
    <w:p w:rsidR="009C45A7" w:rsidRDefault="009C45A7" w:rsidP="007E2D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5A7" w:rsidRDefault="009C45A7" w:rsidP="00361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148" w:rsidRPr="007E2D80" w:rsidRDefault="00972148" w:rsidP="007E2D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E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Гражданское процессуальное </w:t>
      </w:r>
      <w:r w:rsidR="00361011" w:rsidRPr="007E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право,</w:t>
      </w:r>
      <w:r w:rsidRPr="007E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наука</w:t>
      </w:r>
      <w:r w:rsidR="00D54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 учебная дисциплина</w:t>
      </w:r>
    </w:p>
    <w:p w:rsidR="00972148" w:rsidRPr="00972148" w:rsidRDefault="00972148" w:rsidP="009721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7E2D80" w:rsidRDefault="00361011" w:rsidP="007E2D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</w:t>
      </w:r>
      <w:r w:rsidR="00972148"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отраслевая общественная нау</w:t>
      </w:r>
      <w:r w:rsidR="007E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 представляет собой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упорядоченный </w:t>
      </w:r>
      <w:r w:rsidR="00972148"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свод знаний о каких-либо явлениях общественной жизни.</w:t>
      </w:r>
    </w:p>
    <w:p w:rsidR="007E2D80" w:rsidRDefault="00361011" w:rsidP="007E2D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уже было сказано выше н</w:t>
      </w:r>
      <w:r w:rsidR="00972148"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аука гражданского процессуального права изучает общественные</w:t>
      </w:r>
      <w:r w:rsidR="007E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2148"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отношения, возникающие в сфере защиты гражданских прав.</w:t>
      </w:r>
      <w:r w:rsidR="007E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2148"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этого можно предложить следующее определение науки</w:t>
      </w:r>
      <w:r w:rsidR="007E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2148"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гражданского процессуального права — это систематизированный</w:t>
      </w:r>
      <w:r w:rsidR="007E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2148"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свод знаний по проблемам гражданск</w:t>
      </w:r>
      <w:r w:rsidR="007E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процесса и гражданского про</w:t>
      </w:r>
      <w:r w:rsidR="00972148"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цессуального права.</w:t>
      </w:r>
    </w:p>
    <w:p w:rsidR="00114E41" w:rsidRPr="00114E41" w:rsidRDefault="00416E7C" w:rsidP="00114E4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середине </w:t>
      </w:r>
      <w:r w:rsidRPr="00361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XIX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истории России был переломный момент появилось много российских ученных которые были основателями судебной реформы 1864г.</w:t>
      </w:r>
      <w:r w:rsidR="00114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4E41" w:rsidRPr="00114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первых сфер, в которой начались перемены, стала система российского права. В 1858 г. Д. Блудов, </w:t>
      </w:r>
      <w:proofErr w:type="spellStart"/>
      <w:r w:rsidR="00114E41" w:rsidRPr="00114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главноуправляющий</w:t>
      </w:r>
      <w:proofErr w:type="spellEnd"/>
      <w:r w:rsidR="00114E41" w:rsidRPr="00114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II отделением Собственной канцелярии императора, получил высочайшую поддержку своих </w:t>
      </w:r>
      <w:r w:rsidR="00114E41" w:rsidRPr="00114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идей судебной реформы. И в июле 1860 г. была реализована одна из его главных задумок: следствие было изъято из ведения полиции, и был учрежден особый институт судебных следователей, подчинявшихся палатам уголовного суда. А затем началось широкое профессиональное обсуждение других реформ права и суда: судоустройство, широкое право подсудимых на юридическую защиту и организация адвокатуры, совершенствование уголовного и гражданского процесса, критический пересмотр множества законодательных норм.</w:t>
      </w:r>
    </w:p>
    <w:p w:rsidR="00114E41" w:rsidRPr="00114E41" w:rsidRDefault="00114E41" w:rsidP="00114E4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идеи реформы были вынесены на рассмотрение Государственного совета, который предложил разработать и утвердить единую концепцию судебной реформы, а затем заново подписал Судебные уставы. В октябре 1861 г. Александр II согласился с этим мнением Госсовета и предписал Государственной канцелярии составить "общую записку обо всем, что может быть признано относящимся к главным, основным началам предположений для устройства судебной части в империи".</w:t>
      </w:r>
    </w:p>
    <w:p w:rsidR="00114E41" w:rsidRPr="00114E41" w:rsidRDefault="00114E41" w:rsidP="00114E4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работы была создана большая группа специалистов и государственных деятелей, которые понимали необходимость реформы и всерьез рассчитывали на ее быструю реализацию. Фактическим "мотором" группы стал сенатор Сергей Зарудный - крупный юрист и знаток основных современных европейских судебно-правовых систем.</w:t>
      </w:r>
    </w:p>
    <w:p w:rsidR="00114E41" w:rsidRDefault="00114E41" w:rsidP="00114E4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1862 г. император получил на рассмотрение "Соображения" этой группы, а затем Госсовет учредил специальную Комиссию для разработки новых судебных уставов. И уже к осени 1864 г. четыре основных устава - "Учреждения судебных мест", "Устав уголовного судопроизводства", "Устав гражданского судопроизводства", "Устав о наказаниях, налагаемых мировыми судьями" - были утверждены Соединенными департаментами и Общим собранием Госсовета.</w:t>
      </w:r>
    </w:p>
    <w:p w:rsidR="00114E41" w:rsidRDefault="00114E41" w:rsidP="00114E4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ноября 1864 года Александр II эти уставы подписал: "Рассмотрев сии проекты, мы находим, что они вполне соответствуют желанию Нашему утвердить в России суд скорый, правый, милостивый и равный для всех </w:t>
      </w:r>
      <w:r w:rsidRPr="00114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подданных Наших, возвысить судебную власть, дать ей надлежащую самостоятельность и вообще утвердить в народе Нашем то уважение к закону, без которого невозможно общественное благосостояние"</w:t>
      </w:r>
      <w:r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6"/>
      </w:r>
      <w:r w:rsidRPr="00114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5344" w:rsidRDefault="0095571F" w:rsidP="00DC53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работой российский ученных в направлении гражданского судопроизводства, пришли к выводу, что п</w:t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редметом науки граждан</w:t>
      </w:r>
      <w:r w:rsidR="00972148"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процессуального права</w:t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(предметом изучения) являются:</w:t>
      </w:r>
    </w:p>
    <w:p w:rsidR="00972148" w:rsidRPr="00972148" w:rsidRDefault="00972148" w:rsidP="00DC53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само гражданское процессуальное пр</w:t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аво в неразрывной связи с прак</w:t>
      </w:r>
      <w:r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тикой его применения. Практика раск</w:t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рывает все богатство содержания </w:t>
      </w:r>
      <w:r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 права; она указывает и на их недоста</w:t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тки, на потребность в законода</w:t>
      </w:r>
      <w:r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тельном урегулировании новых отноше</w:t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ний. Изучение судебной практики </w:t>
      </w:r>
      <w:r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давать ответ на вопрос об эффе</w:t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ктивности действия той или иной </w:t>
      </w:r>
      <w:r w:rsidR="00DC5344"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процессуальной нормы,</w:t>
      </w:r>
      <w:r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це</w:t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 процессуального института. </w:t>
      </w:r>
      <w:r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ученые практику применения норм процессуального права</w:t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отдельно от исследования самого процессуального права</w:t>
      </w:r>
      <w:r w:rsidR="004511C8" w:rsidRPr="007E2D80"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7"/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трудно согласиться с данным </w:t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подходом, так как изучение про</w:t>
      </w:r>
      <w:r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блемы права из самого права, а не из ан</w:t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ализа результатов правопримени</w:t>
      </w:r>
      <w:r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тельной практики вряд ли можно признать продуктивным и объективным;</w:t>
      </w:r>
    </w:p>
    <w:p w:rsidR="00DC5344" w:rsidRDefault="00972148" w:rsidP="00DC53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изучение (в плане сравнительного</w:t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правоведения) гражданского про</w:t>
      </w:r>
      <w:r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цессуального права зарубежных стран и пр</w:t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актики его применения. В совет</w:t>
      </w:r>
      <w:r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ский период времени эти исследования </w:t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проводились «только для критики </w:t>
      </w:r>
      <w:r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разоблачения»</w:t>
      </w:r>
      <w:r w:rsidR="00DE72FD"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8"/>
      </w:r>
      <w:r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современных условиях </w:t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сравнительные исследования </w:t>
      </w:r>
      <w:r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для рецепции процессуальны</w:t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институтов, зарекомендовавших себя положительно;</w:t>
      </w:r>
    </w:p>
    <w:p w:rsidR="00DC5344" w:rsidRDefault="00972148" w:rsidP="00DC53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иные формы защиты и охраны с</w:t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убъективных прав, т.е. правовые </w:t>
      </w:r>
      <w:r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нормы, регулирующие разрешение граж</w:t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данско-правовых споров медиато</w:t>
      </w:r>
      <w:r w:rsidRPr="00972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рами, третейскими судами, а также </w:t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органов нотариата.</w:t>
      </w:r>
    </w:p>
    <w:p w:rsidR="004511C8" w:rsidRPr="004511C8" w:rsidRDefault="004511C8" w:rsidP="00DC53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особенностей, отмеченных выше, в настоящее время в систему</w:t>
      </w:r>
    </w:p>
    <w:p w:rsidR="00DC5344" w:rsidRDefault="004511C8" w:rsidP="007E2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 гражданского процессуального п</w:t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рава включают следующие составные части предмета ее изучения.</w:t>
      </w:r>
    </w:p>
    <w:p w:rsidR="004511C8" w:rsidRPr="004511C8" w:rsidRDefault="00DE72FD" w:rsidP="00DC53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11C8" w:rsidRPr="0045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Гражданское процессуальное право:</w:t>
      </w:r>
    </w:p>
    <w:p w:rsidR="00DC5344" w:rsidRDefault="004511C8" w:rsidP="00DE72F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гражданское процессуальное пра</w:t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России, регулирующее деятель</w:t>
      </w:r>
      <w:r w:rsidRPr="0045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ность судов общей юрисдикции. </w:t>
      </w:r>
    </w:p>
    <w:p w:rsidR="00DC5344" w:rsidRDefault="004511C8" w:rsidP="00DC53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гражданское процессуальное право зарубежных стран.</w:t>
      </w:r>
    </w:p>
    <w:p w:rsidR="00DC5344" w:rsidRDefault="004511C8" w:rsidP="00DC53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Несудебные формы защиты субъек</w:t>
      </w:r>
      <w:r w:rsidR="00DC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тивных прав граждан и организаций:</w:t>
      </w:r>
    </w:p>
    <w:p w:rsidR="004511C8" w:rsidRDefault="00DC5344" w:rsidP="00DC53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нотариат; б) третейские суды; </w:t>
      </w:r>
      <w:r w:rsidR="004511C8" w:rsidRPr="0045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медиация.</w:t>
      </w:r>
    </w:p>
    <w:p w:rsidR="00D54F57" w:rsidRPr="00D54F57" w:rsidRDefault="00D54F57" w:rsidP="00D54F5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процессуальных аспектов деятельности органов государства, осуществляющих защиту права, является объектом не только науки, но и учебной дисциплины гражданского процесса, поскольку их </w:t>
      </w:r>
      <w:hyperlink r:id="rId8" w:history="1">
        <w:r w:rsidRPr="00D54F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функция</w:t>
        </w:r>
      </w:hyperlink>
      <w:r w:rsidRPr="00D54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и суда, связана с защитой прав и охраняемых законом интересов граждан и организаций.</w:t>
      </w:r>
    </w:p>
    <w:p w:rsidR="00D54F57" w:rsidRPr="00D54F57" w:rsidRDefault="00D54F57" w:rsidP="00D54F5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содержание и систему учебной дисциплины гражданского процесса входят темы, связанные с деятельностью арбитражных судов, нотариата, третейских судов, органов исполнения судебных актов.</w:t>
      </w:r>
    </w:p>
    <w:p w:rsidR="00D54F57" w:rsidRPr="00D54F57" w:rsidRDefault="00D54F57" w:rsidP="00D54F5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 процессуальное право (гражданский процесс) подлежит изучению только на основе ранее полученных правовых знаний в области теории, истории права, конституционного, административного и гражданского права.</w:t>
      </w:r>
    </w:p>
    <w:p w:rsidR="00D54F57" w:rsidRPr="00D54F57" w:rsidRDefault="00D54F57" w:rsidP="00D54F5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есть форма жизни закона, и нормы регулятивного (материального) права имеют непосредственное значение для познания многих институтов гражданского процессуального права, особенно таких, как подведомственность, подсудность, стороны, иск, доказательства.</w:t>
      </w:r>
    </w:p>
    <w:p w:rsidR="00D54F57" w:rsidRPr="00D54F57" w:rsidRDefault="00D54F57" w:rsidP="00D54F5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Цель изучения</w:t>
      </w:r>
      <w:r w:rsidRPr="00D54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учебной дисциплины гражданского процесса состоит в том, чтобы выработать у будущего юриста правовое мировоззрение, верное представление о всех основных процессуальных явлениях, т.е. о тех правовых понятиях и категориях, которыми оперирует гражданское процессуальное право и судебная практика, а именно:</w:t>
      </w:r>
    </w:p>
    <w:p w:rsidR="00D54F57" w:rsidRPr="00D54F57" w:rsidRDefault="00D54F57" w:rsidP="00D54F5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сущности гражданской процессуальной отрасли права, процесса как деятельности суда;</w:t>
      </w:r>
    </w:p>
    <w:p w:rsidR="00D54F57" w:rsidRPr="00D54F57" w:rsidRDefault="00D54F57" w:rsidP="00D54F5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специфике процессуальных отношений;</w:t>
      </w:r>
    </w:p>
    <w:p w:rsidR="00D54F57" w:rsidRPr="00D54F57" w:rsidRDefault="00D54F57" w:rsidP="00D54F5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правах и обязанностях суда и лиц, участвующих в деле;</w:t>
      </w:r>
    </w:p>
    <w:p w:rsidR="00D54F57" w:rsidRDefault="00D54F57" w:rsidP="00D54F5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стадиях процесса.</w:t>
      </w:r>
    </w:p>
    <w:p w:rsidR="003C205F" w:rsidRPr="00D54F57" w:rsidRDefault="003C205F" w:rsidP="003C20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05F" w:rsidRPr="00C43589" w:rsidRDefault="00C43589" w:rsidP="003C205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</w:t>
      </w:r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Соотношение гражданского процессуального права с иными отраслями права. Источники гражданского процессуального права</w:t>
      </w:r>
    </w:p>
    <w:p w:rsidR="00C43589" w:rsidRPr="00C43589" w:rsidRDefault="00C43589" w:rsidP="00C43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 процессуальное право взаимосвязано с различными отраслями права. Связь гражданского процессуального и конституционного права проявляется в том, что основные принципы организации и деятельности органов судебной власти устанавливаются в Конституции РФ.</w:t>
      </w:r>
    </w:p>
    <w:p w:rsidR="00C43589" w:rsidRPr="00C43589" w:rsidRDefault="00C43589" w:rsidP="00C43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 процессуальное право связано с уголовно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процессуальным правом. Эти отрасли, входящие в единую семью процессуального права, объединяет то, что они регулируют осуществление правосудия. Отсюда и ряд общих, межотраслевых принципов процессуальных отраслей права. Главными субъектами как в уголовном, так и в гражданском процессе являются суды различных инстанций. Некоторые институты процессуальных отраслей права (например, подведомственность и доказательства) имеют межотраслевой характер. При этом главным различительным признаком выступает предмет судебной деятельности (уголовное преступление либо гражданско-правовой спор).</w:t>
      </w:r>
    </w:p>
    <w:p w:rsidR="00C43589" w:rsidRPr="00C43589" w:rsidRDefault="00C43589" w:rsidP="00C43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Тесные связи существуют между гражданским процессуальным и арбитражным процессуальным правом в силу значительного сходства их основных принципов и институтов. Такие же тесные связи имеются у </w:t>
      </w:r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гражданского процессуального и судебного административного процессуального права, поскольку сама правовая модель и основные институты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АПК</w:t>
      </w:r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заимствованы из ГПК РФ в силу того, что суды общей юрисдикции при рассмотрении дел административного судопроизводства осуществляют судебную власть</w:t>
      </w:r>
      <w:r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9"/>
      </w:r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3589" w:rsidRPr="00C43589" w:rsidRDefault="00C43589" w:rsidP="00C43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тесная связь у гражданского процессуального права с материально-правовыми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траслями права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цивилисти</w:t>
      </w:r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</w:t>
      </w:r>
      <w:proofErr w:type="spellEnd"/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цикла: гражданским, трудовым, семейным и др. Данные отрасли права оказывают непосредственное воздействие на содержание норм гражданского процессуального права. Так, гражданская процессуальная право- и дееспособность определяется право- и дееспособностью в материальном праве. Существующие в гражданском праве требования к форме сделок задают содержание принципа допустимости средств доказывания в гражданском процессуальном праве и т. д.</w:t>
      </w:r>
    </w:p>
    <w:p w:rsidR="00C43589" w:rsidRPr="00C43589" w:rsidRDefault="00C43589" w:rsidP="00C43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Гражданское процессуальное право является интегрирующей отраслью права, изучение которой завершает изучение отраслей материального права </w:t>
      </w:r>
      <w:proofErr w:type="spellStart"/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цивилистического</w:t>
      </w:r>
      <w:proofErr w:type="spellEnd"/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цикла. В силу их тесной взаимосвязи знание гражданского процесса невозможно без предшествующего фундаментального изучения материального права. Кроме того, гражданское процессуальное право — историческая основа других процессуальных отраслей. Арбитражный процесс, судебный административный процесс, третейское разбирательство, конституционное правосудие строятся на тех же началах, что и гражданский процесс, воспринимают генетически из него основные принципы и институты. Близки по своей юридической природе к гражданскому судопроизводству также нотариальное и исполнительное производства, которые имеют многие общие принципы и начала.</w:t>
      </w:r>
    </w:p>
    <w:p w:rsidR="00C43589" w:rsidRPr="00C43589" w:rsidRDefault="00C43589" w:rsidP="00C43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Источники гражданского процессуального права. Источники гражданского процессуального права — это правовые акты, содержащие нормы данной отрасли права. Источники гражданского процессуального права разнообразны и делятся на два основных вида: законы и подзаконные нормативные акты.</w:t>
      </w:r>
    </w:p>
    <w:p w:rsidR="00C43589" w:rsidRPr="00C43589" w:rsidRDefault="00C43589" w:rsidP="00C43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источникам гражданского процессуального права относятся прежде всего Конституция, законы и международные отношения и договоры.</w:t>
      </w:r>
    </w:p>
    <w:p w:rsidR="00C43589" w:rsidRPr="00C43589" w:rsidRDefault="00C43589" w:rsidP="00C43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РФ закрепляет основные положения о судебной власти, принципах ее функционирования. Конституция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непосредственным источником </w:t>
      </w:r>
      <w:proofErr w:type="spellStart"/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правоприменения</w:t>
      </w:r>
      <w:proofErr w:type="spellEnd"/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судебной практике.</w:t>
      </w:r>
    </w:p>
    <w:p w:rsidR="00C43589" w:rsidRPr="00C43589" w:rsidRDefault="00C43589" w:rsidP="00C43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Основополагающими являются Федеральный конституционный закон «О судебной системе Российской Федерации» и другие федеральные конституционные законы, принимаемые в развитие и на основании Конституции РФ.</w:t>
      </w:r>
    </w:p>
    <w:p w:rsidR="00C43589" w:rsidRPr="00C43589" w:rsidRDefault="00C43589" w:rsidP="00C43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Гражданский процессуальный кодекс РФ является основным источником норм гражданского процессуального права, поскольку содержит нормы, определяющие задачи и принципы гражданского процесса, положения общей части статического характера, а также развернутые процессуальные регламенты, отражающие динамику деятельности суда и других участников судопроизводства.</w:t>
      </w:r>
    </w:p>
    <w:p w:rsidR="00C43589" w:rsidRDefault="00C43589" w:rsidP="00C43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Федеральные законы, содержащие процессуальные нормы, также относятся к источникам гражданского процессуального права. </w:t>
      </w:r>
    </w:p>
    <w:p w:rsidR="00C43589" w:rsidRPr="00C43589" w:rsidRDefault="00C43589" w:rsidP="00C43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ст. 15 Конституции РФ общепризнанные принципы и нормы международного права и международные договоры России являются частью ее правовой системы. Согласно ч. 2 ст. 1 ГПК РФ, если международным договором Российской Федерации установлены иные правила гражданского судопроизводства, чем те, которые предусмотрены законом, применяются правила международного договора. Так, существенно воздействие на правовую систему России Конвенции о защите прав человека и основных </w:t>
      </w:r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свобод 1950 г., Конвенции о правовой помощи и правовых отношениях по гражданским, семейным и уголовным делам 2002 г. и др.</w:t>
      </w:r>
    </w:p>
    <w:p w:rsidR="00C43589" w:rsidRPr="00C43589" w:rsidRDefault="00C43589" w:rsidP="00C43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Подзаконные акты как источники гражданского процессуального права играют крайне незначительную роль, поскольку по смыслу ч. 1 ст. 1 ГПК РФ источником законодательства о гражданском судопроизводстве является только закон. Подзаконные акты могут приниматься в отдельных случаях, когда необходимость их принятия связана с прямым указанием в ГПК РФ. Источником права в современных условиях становится судебная практика, выраженная в форме как постановлений Конституционного Суда РФ, Пленума Верховного Суда РФ, так и решений Верховного Суда РФ по конкретным делам. В условиях построения государственного устройства на принципах разделения властей судебная практика не только выступает в качестве предварительной ступени к последующему нормативному регулированию, но и сама становится непосредственным источником такого регулирования.</w:t>
      </w:r>
    </w:p>
    <w:p w:rsidR="00C43589" w:rsidRDefault="00C43589" w:rsidP="00C43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основным источником гражданского процессуального права является федеральный закон, роль подзаконных актов крайне невелика. Следует также иметь в виду, что в соответствии со ст. 71 Конституции РФ процессуальное законодательство отнесено к исключительной компетенции Российской Федерации. Субъекты РФ не могут принимать законодательные акты по вопросам гражданского процесса, что объясняется необходимостью обеспечить единство судебной системы и судебной защиты на всей территории государства.</w:t>
      </w:r>
    </w:p>
    <w:p w:rsidR="006B6FD1" w:rsidRDefault="006B6FD1" w:rsidP="00C43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1" w:rsidRDefault="006B6FD1" w:rsidP="00C43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1" w:rsidRDefault="006B6FD1" w:rsidP="00C43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1" w:rsidRDefault="006B6FD1" w:rsidP="00C43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1" w:rsidRDefault="006B6FD1" w:rsidP="003C20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D08" w:rsidRDefault="005D6D08" w:rsidP="003C20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D08" w:rsidRDefault="005D6D08" w:rsidP="003C20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D08" w:rsidRDefault="005D6D08" w:rsidP="003C20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1" w:rsidRDefault="006B6FD1" w:rsidP="006B6FD1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ЗАКЛЮЧЕНИЕ</w:t>
      </w:r>
    </w:p>
    <w:p w:rsidR="00FE249B" w:rsidRDefault="006B6FD1" w:rsidP="00FE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написанной работы можно сделать следующие выводы</w:t>
      </w:r>
      <w:r w:rsidR="00FE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г</w:t>
      </w:r>
      <w:r w:rsidR="00FE249B" w:rsidRPr="00FE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ражданское процессуальное право представляет собой самостоятельную отрасль российского права, целостную совокупность процессуальных норм, регулирующих порядок осуществление правосудия по гражданским, семейным, трудовым, жилищным, земельным, экологическим и иным делам судами общей юрисдикции.</w:t>
      </w:r>
    </w:p>
    <w:p w:rsidR="00FE249B" w:rsidRDefault="00FE249B" w:rsidP="00FE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любая другая отрасль права, гражданское процессуальное право будет таковой, если, являясь системной совокупностью норм, имеет собственный предмет правового регулирования, специфический метод правового регулирования, свою нормативную базу (источники).</w:t>
      </w:r>
    </w:p>
    <w:p w:rsidR="00FE249B" w:rsidRDefault="00FE249B" w:rsidP="00FE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правового регулирования гражданского процессуального права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общественные отношения между судом и другими субъектами в процессе гражданского судопроизводства, а также процессуальные действия. </w:t>
      </w:r>
    </w:p>
    <w:p w:rsidR="00FE249B" w:rsidRDefault="00FE249B" w:rsidP="00FE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 процессуальное право является процессуальной отраслью права и, как любая процессуальная отрасль права, характеризуется тем, что регулирует правоотношения в их динамике. Потому в предмет его регулирования обязательно входят не только юридические связи между участниками правоотношений, но и процессуальная деятельность по реализации этих связей.</w:t>
      </w:r>
    </w:p>
    <w:p w:rsidR="00D54F57" w:rsidRPr="00FE249B" w:rsidRDefault="00FE249B" w:rsidP="00FE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курсовой работе я не уделила внимания системности гражданского процессуального права. Так как г</w:t>
      </w:r>
      <w:r w:rsidRPr="00FE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ражданское процессуальное право имеет классическую структуру, состоящую из двух частей: Общей и Особенной.</w:t>
      </w:r>
    </w:p>
    <w:p w:rsidR="00FE249B" w:rsidRPr="00FE249B" w:rsidRDefault="00FE249B" w:rsidP="00FE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основные положения, институты, относящиеся ко всему гражданскому судопроизводству: принципы судопроизводства и гарантии их реализации, правовое положение суда и лиц, участвующих в деле, представительство, процессуальные сроки, судебные расходы, ответственность, общие правила доказывания и т.д.</w:t>
      </w:r>
    </w:p>
    <w:p w:rsidR="00FE249B" w:rsidRPr="00FE249B" w:rsidRDefault="00FE249B" w:rsidP="00FE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Особенную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гражданского процессуального права составляет совокупность норм, регламентирующих движение, развитие гражданского судопроизводства по стадиям от его возбуждения до вынесения и пересмотра судебного решения, а также особенности процесса по отдельным категориям дел (приказным, исковым, особым, возникающим из публично-правовых и исполнительных правоотношений) и в отношении различных субъектов (в частности, иностранцев).</w:t>
      </w:r>
    </w:p>
    <w:p w:rsidR="00FE249B" w:rsidRPr="004511C8" w:rsidRDefault="00FE249B" w:rsidP="00FE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72FD" w:rsidRDefault="00DE72FD" w:rsidP="006B6F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11C8" w:rsidRDefault="004511C8" w:rsidP="00A265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1" w:rsidRDefault="006B6FD1" w:rsidP="00A265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1" w:rsidRDefault="006B6FD1" w:rsidP="00A265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1" w:rsidRDefault="006B6FD1" w:rsidP="00A265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1" w:rsidRDefault="006B6FD1" w:rsidP="00A265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1" w:rsidRDefault="006B6FD1" w:rsidP="00A265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249B" w:rsidRDefault="00FE249B" w:rsidP="00A265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249B" w:rsidRDefault="00FE249B" w:rsidP="00A265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249B" w:rsidRDefault="00FE249B" w:rsidP="00A265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249B" w:rsidRDefault="00FE249B" w:rsidP="00A265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249B" w:rsidRDefault="00FE249B" w:rsidP="00A265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249B" w:rsidRDefault="00FE249B" w:rsidP="00A265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249B" w:rsidRDefault="00FE249B" w:rsidP="00A265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249B" w:rsidRDefault="00FE249B" w:rsidP="00A265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249B" w:rsidRDefault="00FE249B" w:rsidP="00A265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1" w:rsidRDefault="006B6FD1" w:rsidP="00A265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05F" w:rsidRDefault="003C205F" w:rsidP="00A265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05F" w:rsidRDefault="003C205F" w:rsidP="00A265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05F" w:rsidRDefault="003C205F" w:rsidP="00A265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05F" w:rsidRPr="00A26525" w:rsidRDefault="003C205F" w:rsidP="00A265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11C8" w:rsidRPr="003C205F" w:rsidRDefault="003C205F" w:rsidP="003C205F">
      <w:pPr>
        <w:pStyle w:val="2"/>
        <w:spacing w:before="0" w:after="0" w:afterAutospacing="0" w:line="360" w:lineRule="auto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БИБЛИОГРАФИЧЕСКИЙ СПИСОК</w:t>
      </w:r>
    </w:p>
    <w:p w:rsidR="00502574" w:rsidRPr="003B1E19" w:rsidRDefault="00502574" w:rsidP="003C205F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1E19">
        <w:rPr>
          <w:rFonts w:ascii="Times New Roman" w:hAnsi="Times New Roman" w:cs="Times New Roman"/>
          <w:bCs/>
          <w:sz w:val="28"/>
          <w:szCs w:val="28"/>
        </w:rPr>
        <w:t>Законы и иные нормативные правовые акты</w:t>
      </w:r>
    </w:p>
    <w:p w:rsidR="00FE249B" w:rsidRDefault="00502574" w:rsidP="00FE249B">
      <w:pPr>
        <w:pStyle w:val="a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B1E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Федерации: принята всенародным голосованием 12 декабря 1993 г. (ред. от 21.07.2014) // «Собрании законодательства РФ». – 2014. – № 31.</w:t>
      </w:r>
    </w:p>
    <w:p w:rsidR="00FE249B" w:rsidRPr="00FE249B" w:rsidRDefault="00FE249B" w:rsidP="00FE249B">
      <w:pPr>
        <w:pStyle w:val="a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49B">
        <w:rPr>
          <w:rFonts w:ascii="Times New Roman" w:hAnsi="Times New Roman" w:cs="Times New Roman"/>
          <w:bCs/>
          <w:sz w:val="28"/>
          <w:szCs w:val="28"/>
        </w:rPr>
        <w:t>Федеральный конституционный закон от 7 февраля 2011 г. N 1-ФКЗ "О судах общей юрисдикции в Российской Федерации"</w:t>
      </w:r>
    </w:p>
    <w:p w:rsidR="00502574" w:rsidRPr="001B4B1E" w:rsidRDefault="00502574" w:rsidP="00502574">
      <w:pPr>
        <w:pStyle w:val="a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B1E">
        <w:rPr>
          <w:rFonts w:ascii="Times New Roman" w:hAnsi="Times New Roman" w:cs="Times New Roman"/>
          <w:bCs/>
          <w:sz w:val="28"/>
          <w:szCs w:val="28"/>
        </w:rPr>
        <w:t>Гражданский кодекс Российской Федерации (часть первая): Федеральный закон от 30.11.1994 № 51–ФЗ (ред. от 29.07.2017) (с изм. и доп., вступ. в силу с 06.08.2017)  //  официальный интернет–портал правовой информации http://www.pravo.gov.ru – 26.07.2017.</w:t>
      </w:r>
    </w:p>
    <w:p w:rsidR="00502574" w:rsidRPr="001B4B1E" w:rsidRDefault="00502574" w:rsidP="00502574">
      <w:pPr>
        <w:pStyle w:val="a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B1E"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Гражданский кодекс Российской Федерации (часть вторая) </w:t>
      </w:r>
      <w:r w:rsidRPr="001B4B1E">
        <w:rPr>
          <w:rFonts w:ascii="Times New Roman" w:hAnsi="Times New Roman" w:cs="Times New Roman"/>
          <w:bCs/>
          <w:sz w:val="28"/>
          <w:szCs w:val="28"/>
        </w:rPr>
        <w:t xml:space="preserve">Федеральный закон </w:t>
      </w:r>
      <w:r w:rsidRPr="001B4B1E">
        <w:rPr>
          <w:rFonts w:ascii="Times New Roman" w:hAnsi="Times New Roman" w:cs="Times New Roman"/>
          <w:color w:val="000000"/>
          <w:sz w:val="28"/>
          <w:szCs w:val="28"/>
        </w:rPr>
        <w:t>от 26.01.1996 № 14-ФЗ (ред. от 18.04.2018)</w:t>
      </w:r>
      <w:r w:rsidRPr="001B4B1E">
        <w:rPr>
          <w:rFonts w:ascii="Times New Roman" w:hAnsi="Times New Roman" w:cs="Times New Roman"/>
          <w:bCs/>
          <w:sz w:val="28"/>
          <w:szCs w:val="28"/>
        </w:rPr>
        <w:t xml:space="preserve"> //  официальный интернет–портал правовой информации http://www.pravo.gov.ru – </w:t>
      </w:r>
      <w:r w:rsidRPr="001B4B1E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18.04.2018</w:t>
      </w:r>
      <w:r w:rsidR="00820A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574" w:rsidRPr="001B4B1E" w:rsidRDefault="00502574" w:rsidP="00502574">
      <w:pPr>
        <w:pStyle w:val="a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B1E">
        <w:rPr>
          <w:rFonts w:ascii="Times New Roman" w:hAnsi="Times New Roman" w:cs="Times New Roman"/>
          <w:sz w:val="28"/>
          <w:szCs w:val="28"/>
        </w:rPr>
        <w:t xml:space="preserve">Гражданский процессуальный кодекс Российской Федерации от 14.11.2002 </w:t>
      </w:r>
      <w:r w:rsidR="00820AE1">
        <w:rPr>
          <w:rFonts w:ascii="Times New Roman" w:hAnsi="Times New Roman" w:cs="Times New Roman"/>
          <w:sz w:val="28"/>
          <w:szCs w:val="28"/>
        </w:rPr>
        <w:t>№</w:t>
      </w:r>
      <w:r w:rsidRPr="001B4B1E">
        <w:rPr>
          <w:rFonts w:ascii="Times New Roman" w:hAnsi="Times New Roman" w:cs="Times New Roman"/>
          <w:sz w:val="28"/>
          <w:szCs w:val="28"/>
        </w:rPr>
        <w:t xml:space="preserve"> 138-ФЗ (ред. от 03.04.2018)</w:t>
      </w:r>
      <w:r w:rsidRPr="001B4B1E">
        <w:rPr>
          <w:rFonts w:ascii="Times New Roman" w:hAnsi="Times New Roman" w:cs="Times New Roman"/>
          <w:bCs/>
          <w:sz w:val="28"/>
          <w:szCs w:val="28"/>
        </w:rPr>
        <w:t xml:space="preserve"> //  официальный интернет–портал правовой информации </w:t>
      </w:r>
      <w:hyperlink r:id="rId9" w:history="1">
        <w:r w:rsidRPr="001B4B1E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http: // www.pravo.gov.ru</w:t>
        </w:r>
      </w:hyperlink>
      <w:r w:rsidRPr="001B4B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4B1E">
        <w:rPr>
          <w:rFonts w:ascii="Times New Roman" w:hAnsi="Times New Roman" w:cs="Times New Roman"/>
          <w:bCs/>
          <w:sz w:val="28"/>
          <w:szCs w:val="28"/>
        </w:rPr>
        <w:softHyphen/>
      </w:r>
      <w:r w:rsidRPr="001B4B1E">
        <w:rPr>
          <w:rFonts w:ascii="Times New Roman" w:hAnsi="Times New Roman" w:cs="Times New Roman"/>
          <w:bCs/>
          <w:sz w:val="28"/>
          <w:szCs w:val="28"/>
        </w:rPr>
        <w:softHyphen/>
        <w:t xml:space="preserve">– </w:t>
      </w:r>
      <w:r w:rsidRPr="001B4B1E">
        <w:rPr>
          <w:rFonts w:ascii="Times New Roman" w:eastAsia="Times New Roman" w:hAnsi="Times New Roman" w:cs="Times New Roman"/>
          <w:sz w:val="28"/>
          <w:szCs w:val="28"/>
          <w:lang w:eastAsia="ru-RU"/>
        </w:rPr>
        <w:t>03.04.2018.</w:t>
      </w:r>
    </w:p>
    <w:p w:rsidR="00502574" w:rsidRPr="001B4B1E" w:rsidRDefault="00502574" w:rsidP="00502574">
      <w:pPr>
        <w:pStyle w:val="a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B1E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02.10.2007 № 229-ФЗ (ред. от 23.04.2018) «Об исполнительном производстве»</w:t>
      </w:r>
      <w:r w:rsidRPr="001B4B1E">
        <w:rPr>
          <w:rFonts w:ascii="Times New Roman" w:hAnsi="Times New Roman" w:cs="Times New Roman"/>
          <w:sz w:val="28"/>
          <w:szCs w:val="28"/>
        </w:rPr>
        <w:t xml:space="preserve"> </w:t>
      </w:r>
      <w:r w:rsidRPr="001B4B1E">
        <w:rPr>
          <w:rFonts w:ascii="Times New Roman" w:hAnsi="Times New Roman" w:cs="Times New Roman"/>
          <w:color w:val="000000"/>
          <w:sz w:val="28"/>
          <w:szCs w:val="28"/>
        </w:rPr>
        <w:t xml:space="preserve">// </w:t>
      </w:r>
      <w:r w:rsidRPr="001B4B1E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0" w:history="1">
        <w:r w:rsidRPr="001B4B1E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http: // www.pravo.gov.ru</w:t>
        </w:r>
      </w:hyperlink>
      <w:r w:rsidRPr="001B4B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4B1E">
        <w:rPr>
          <w:rFonts w:ascii="Times New Roman" w:hAnsi="Times New Roman" w:cs="Times New Roman"/>
          <w:bCs/>
          <w:sz w:val="28"/>
          <w:szCs w:val="28"/>
        </w:rPr>
        <w:softHyphen/>
      </w:r>
      <w:r w:rsidRPr="001B4B1E">
        <w:rPr>
          <w:rFonts w:ascii="Times New Roman" w:hAnsi="Times New Roman" w:cs="Times New Roman"/>
          <w:bCs/>
          <w:sz w:val="28"/>
          <w:szCs w:val="28"/>
        </w:rPr>
        <w:softHyphen/>
        <w:t xml:space="preserve">– </w:t>
      </w:r>
      <w:r w:rsidRPr="001B4B1E">
        <w:rPr>
          <w:rFonts w:ascii="Times New Roman" w:eastAsia="Times New Roman" w:hAnsi="Times New Roman" w:cs="Times New Roman"/>
          <w:sz w:val="28"/>
          <w:szCs w:val="28"/>
          <w:lang w:eastAsia="ru-RU"/>
        </w:rPr>
        <w:t>23.04.2018.</w:t>
      </w:r>
    </w:p>
    <w:p w:rsidR="00FE249B" w:rsidRDefault="00FE249B" w:rsidP="00502574">
      <w:pPr>
        <w:pStyle w:val="af1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2574" w:rsidRDefault="00502574" w:rsidP="00502574">
      <w:pPr>
        <w:pStyle w:val="af1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78">
        <w:rPr>
          <w:rFonts w:ascii="Times New Roman" w:hAnsi="Times New Roman" w:cs="Times New Roman"/>
          <w:bCs/>
          <w:sz w:val="28"/>
          <w:szCs w:val="28"/>
        </w:rPr>
        <w:t xml:space="preserve">Учебные и </w:t>
      </w:r>
      <w:proofErr w:type="spellStart"/>
      <w:r w:rsidRPr="00FB7978">
        <w:rPr>
          <w:rFonts w:ascii="Times New Roman" w:hAnsi="Times New Roman" w:cs="Times New Roman"/>
          <w:bCs/>
          <w:sz w:val="28"/>
          <w:szCs w:val="28"/>
        </w:rPr>
        <w:t>учебно</w:t>
      </w:r>
      <w:proofErr w:type="spellEnd"/>
      <w:r w:rsidRPr="00FB7978">
        <w:rPr>
          <w:rFonts w:ascii="Times New Roman" w:hAnsi="Times New Roman" w:cs="Times New Roman"/>
          <w:bCs/>
          <w:sz w:val="28"/>
          <w:szCs w:val="28"/>
        </w:rPr>
        <w:t>–методические издания</w:t>
      </w:r>
    </w:p>
    <w:p w:rsidR="003C205F" w:rsidRPr="003C205F" w:rsidRDefault="003C205F" w:rsidP="003C205F">
      <w:pPr>
        <w:pStyle w:val="a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Анатолий</w:t>
      </w:r>
      <w:r w:rsidRPr="003C205F">
        <w:rPr>
          <w:rFonts w:ascii="Times New Roman" w:hAnsi="Times New Roman" w:cs="Times New Roman"/>
          <w:sz w:val="28"/>
          <w:szCs w:val="28"/>
        </w:rPr>
        <w:t xml:space="preserve"> Александрович Власов Гражданский процесс 8-е изд., пер. и доп. Учебник и практикум для СПО / Анатолий Александрович Власов. - М.: </w:t>
      </w:r>
      <w:proofErr w:type="spellStart"/>
      <w:r w:rsidRPr="003C205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C205F">
        <w:rPr>
          <w:rFonts w:ascii="Times New Roman" w:hAnsi="Times New Roman" w:cs="Times New Roman"/>
          <w:sz w:val="28"/>
          <w:szCs w:val="28"/>
        </w:rPr>
        <w:t>, 2016. - </w:t>
      </w:r>
      <w:r w:rsidRPr="003C205F">
        <w:rPr>
          <w:rFonts w:ascii="Times New Roman" w:hAnsi="Times New Roman" w:cs="Times New Roman"/>
          <w:bCs/>
          <w:sz w:val="28"/>
          <w:szCs w:val="28"/>
        </w:rPr>
        <w:t>420</w:t>
      </w:r>
      <w:r w:rsidRPr="003C205F">
        <w:rPr>
          <w:rFonts w:ascii="Times New Roman" w:hAnsi="Times New Roman" w:cs="Times New Roman"/>
          <w:sz w:val="28"/>
          <w:szCs w:val="28"/>
        </w:rPr>
        <w:t> c.</w:t>
      </w:r>
    </w:p>
    <w:p w:rsidR="00FE249B" w:rsidRPr="003C205F" w:rsidRDefault="00FE249B" w:rsidP="003C205F">
      <w:pPr>
        <w:pStyle w:val="a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05F">
        <w:rPr>
          <w:rFonts w:ascii="Times New Roman" w:hAnsi="Times New Roman" w:cs="Times New Roman"/>
          <w:sz w:val="28"/>
          <w:szCs w:val="28"/>
        </w:rPr>
        <w:t xml:space="preserve">Власов А.А. Гражданский процесс: учебник. – М.: Издательство </w:t>
      </w:r>
      <w:proofErr w:type="spellStart"/>
      <w:r w:rsidRPr="003C205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C205F">
        <w:rPr>
          <w:rFonts w:ascii="Times New Roman" w:hAnsi="Times New Roman" w:cs="Times New Roman"/>
          <w:sz w:val="28"/>
          <w:szCs w:val="28"/>
        </w:rPr>
        <w:t>, 2013. – 548 с</w:t>
      </w:r>
      <w:r w:rsidR="003C205F">
        <w:rPr>
          <w:rFonts w:ascii="Times New Roman" w:hAnsi="Times New Roman" w:cs="Times New Roman"/>
          <w:sz w:val="28"/>
          <w:szCs w:val="28"/>
        </w:rPr>
        <w:t>.</w:t>
      </w:r>
    </w:p>
    <w:p w:rsidR="00FE249B" w:rsidRPr="003C205F" w:rsidRDefault="00FE249B" w:rsidP="003C205F">
      <w:pPr>
        <w:pStyle w:val="a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05F">
        <w:rPr>
          <w:rFonts w:ascii="Times New Roman" w:hAnsi="Times New Roman" w:cs="Times New Roman"/>
          <w:sz w:val="28"/>
          <w:szCs w:val="28"/>
        </w:rPr>
        <w:t xml:space="preserve">  Гражданский процесс : учебник / под ред. В. А. Мусина, Н. А. </w:t>
      </w:r>
      <w:proofErr w:type="spellStart"/>
      <w:r w:rsidRPr="003C205F">
        <w:rPr>
          <w:rFonts w:ascii="Times New Roman" w:hAnsi="Times New Roman" w:cs="Times New Roman"/>
          <w:sz w:val="28"/>
          <w:szCs w:val="28"/>
        </w:rPr>
        <w:t>Чечиной</w:t>
      </w:r>
      <w:proofErr w:type="spellEnd"/>
      <w:r w:rsidRPr="003C205F">
        <w:rPr>
          <w:rFonts w:ascii="Times New Roman" w:hAnsi="Times New Roman" w:cs="Times New Roman"/>
          <w:sz w:val="28"/>
          <w:szCs w:val="28"/>
        </w:rPr>
        <w:t xml:space="preserve">, Д. М. </w:t>
      </w:r>
      <w:proofErr w:type="spellStart"/>
      <w:r w:rsidRPr="003C205F">
        <w:rPr>
          <w:rFonts w:ascii="Times New Roman" w:hAnsi="Times New Roman" w:cs="Times New Roman"/>
          <w:sz w:val="28"/>
          <w:szCs w:val="28"/>
        </w:rPr>
        <w:t>Чечота</w:t>
      </w:r>
      <w:proofErr w:type="spellEnd"/>
      <w:r w:rsidRPr="003C205F">
        <w:rPr>
          <w:rFonts w:ascii="Times New Roman" w:hAnsi="Times New Roman" w:cs="Times New Roman"/>
          <w:sz w:val="28"/>
          <w:szCs w:val="28"/>
        </w:rPr>
        <w:t>.</w:t>
      </w:r>
      <w:r w:rsidR="003C205F">
        <w:rPr>
          <w:rFonts w:ascii="Times New Roman" w:hAnsi="Times New Roman" w:cs="Times New Roman"/>
          <w:sz w:val="28"/>
          <w:szCs w:val="28"/>
        </w:rPr>
        <w:t xml:space="preserve"> </w:t>
      </w:r>
      <w:r w:rsidRPr="003C205F">
        <w:rPr>
          <w:rFonts w:ascii="Times New Roman" w:hAnsi="Times New Roman" w:cs="Times New Roman"/>
          <w:sz w:val="28"/>
          <w:szCs w:val="28"/>
        </w:rPr>
        <w:t xml:space="preserve">М. : Проспект, 2012. – </w:t>
      </w:r>
      <w:r w:rsidR="003C205F">
        <w:rPr>
          <w:rFonts w:ascii="Times New Roman" w:hAnsi="Times New Roman" w:cs="Times New Roman"/>
          <w:sz w:val="28"/>
          <w:szCs w:val="28"/>
        </w:rPr>
        <w:t>480 с.</w:t>
      </w:r>
    </w:p>
    <w:p w:rsidR="00FE249B" w:rsidRDefault="00FE249B" w:rsidP="003C205F">
      <w:pPr>
        <w:pStyle w:val="a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05F">
        <w:rPr>
          <w:rFonts w:ascii="Times New Roman" w:hAnsi="Times New Roman" w:cs="Times New Roman"/>
          <w:sz w:val="28"/>
          <w:szCs w:val="28"/>
        </w:rPr>
        <w:lastRenderedPageBreak/>
        <w:t>Треушников</w:t>
      </w:r>
      <w:proofErr w:type="spellEnd"/>
      <w:r w:rsidRPr="003C205F">
        <w:rPr>
          <w:rFonts w:ascii="Times New Roman" w:hAnsi="Times New Roman" w:cs="Times New Roman"/>
          <w:sz w:val="28"/>
          <w:szCs w:val="28"/>
        </w:rPr>
        <w:t xml:space="preserve">, М.К. Гражданский процесс. Учебник для вузов. Гриф УМО МО РФ / М.К. </w:t>
      </w:r>
      <w:proofErr w:type="spellStart"/>
      <w:r w:rsidRPr="003C205F">
        <w:rPr>
          <w:rFonts w:ascii="Times New Roman" w:hAnsi="Times New Roman" w:cs="Times New Roman"/>
          <w:sz w:val="28"/>
          <w:szCs w:val="28"/>
        </w:rPr>
        <w:t>Треушников</w:t>
      </w:r>
      <w:proofErr w:type="spellEnd"/>
      <w:r w:rsidRPr="003C205F">
        <w:rPr>
          <w:rFonts w:ascii="Times New Roman" w:hAnsi="Times New Roman" w:cs="Times New Roman"/>
          <w:sz w:val="28"/>
          <w:szCs w:val="28"/>
        </w:rPr>
        <w:t>. - М.: Статут, 2014. - </w:t>
      </w:r>
      <w:r w:rsidRPr="003C205F">
        <w:rPr>
          <w:rFonts w:ascii="Times New Roman" w:hAnsi="Times New Roman" w:cs="Times New Roman"/>
          <w:bCs/>
          <w:sz w:val="28"/>
          <w:szCs w:val="28"/>
        </w:rPr>
        <w:t>289</w:t>
      </w:r>
      <w:r w:rsidRPr="003C205F">
        <w:rPr>
          <w:rFonts w:ascii="Times New Roman" w:hAnsi="Times New Roman" w:cs="Times New Roman"/>
          <w:sz w:val="28"/>
          <w:szCs w:val="28"/>
        </w:rPr>
        <w:t> c.</w:t>
      </w:r>
    </w:p>
    <w:p w:rsidR="003C205F" w:rsidRPr="003C205F" w:rsidRDefault="003C205F" w:rsidP="003C205F">
      <w:pPr>
        <w:pStyle w:val="a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05F">
        <w:rPr>
          <w:rFonts w:ascii="Times New Roman" w:hAnsi="Times New Roman" w:cs="Times New Roman"/>
          <w:sz w:val="28"/>
          <w:szCs w:val="28"/>
        </w:rPr>
        <w:t>Гражданский процесс в вопросах и ответах. Учебное пособие / Коллектив авторов. - М.: Проспект, </w:t>
      </w:r>
      <w:r w:rsidRPr="003C205F">
        <w:rPr>
          <w:rFonts w:ascii="Times New Roman" w:hAnsi="Times New Roman" w:cs="Times New Roman"/>
          <w:bCs/>
          <w:sz w:val="28"/>
          <w:szCs w:val="28"/>
        </w:rPr>
        <w:t>2017</w:t>
      </w:r>
      <w:r w:rsidRPr="003C205F">
        <w:rPr>
          <w:rFonts w:ascii="Times New Roman" w:hAnsi="Times New Roman" w:cs="Times New Roman"/>
          <w:sz w:val="28"/>
          <w:szCs w:val="28"/>
        </w:rPr>
        <w:t>. - </w:t>
      </w:r>
      <w:r w:rsidRPr="003C205F">
        <w:rPr>
          <w:rFonts w:ascii="Times New Roman" w:hAnsi="Times New Roman" w:cs="Times New Roman"/>
          <w:bCs/>
          <w:sz w:val="28"/>
          <w:szCs w:val="28"/>
        </w:rPr>
        <w:t>262</w:t>
      </w:r>
      <w:r w:rsidRPr="003C205F">
        <w:rPr>
          <w:rFonts w:ascii="Times New Roman" w:hAnsi="Times New Roman" w:cs="Times New Roman"/>
          <w:sz w:val="28"/>
          <w:szCs w:val="28"/>
        </w:rPr>
        <w:t> c.</w:t>
      </w:r>
    </w:p>
    <w:p w:rsidR="00FE249B" w:rsidRDefault="00FE249B" w:rsidP="005025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2574" w:rsidRPr="00FB7978" w:rsidRDefault="00502574" w:rsidP="005025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78">
        <w:rPr>
          <w:rFonts w:ascii="Times New Roman" w:hAnsi="Times New Roman" w:cs="Times New Roman"/>
          <w:bCs/>
          <w:sz w:val="28"/>
          <w:szCs w:val="28"/>
        </w:rPr>
        <w:t>Научные издания</w:t>
      </w:r>
    </w:p>
    <w:p w:rsidR="003C205F" w:rsidRDefault="00FE249B" w:rsidP="003C205F">
      <w:pPr>
        <w:pStyle w:val="af1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  <w:proofErr w:type="spellStart"/>
      <w:r w:rsidRPr="003C205F">
        <w:rPr>
          <w:rFonts w:ascii="Times New Roman" w:eastAsia="Newton-Regular" w:hAnsi="Times New Roman" w:cs="Times New Roman"/>
          <w:sz w:val="28"/>
          <w:szCs w:val="28"/>
        </w:rPr>
        <w:t>Зорькин</w:t>
      </w:r>
      <w:proofErr w:type="spellEnd"/>
      <w:r w:rsidRPr="003C205F">
        <w:rPr>
          <w:rFonts w:ascii="Times New Roman" w:eastAsia="Newton-Regular" w:hAnsi="Times New Roman" w:cs="Times New Roman"/>
          <w:sz w:val="28"/>
          <w:szCs w:val="28"/>
        </w:rPr>
        <w:t xml:space="preserve"> В.Д. Суд скорый и равный для всех//Российская газета — 2016. — №6492(220)</w:t>
      </w:r>
      <w:r w:rsidR="003C205F">
        <w:rPr>
          <w:rFonts w:ascii="Times New Roman" w:eastAsia="Newton-Regular" w:hAnsi="Times New Roman" w:cs="Times New Roman"/>
          <w:sz w:val="28"/>
          <w:szCs w:val="28"/>
        </w:rPr>
        <w:t>.</w:t>
      </w:r>
    </w:p>
    <w:p w:rsidR="003C205F" w:rsidRPr="003C205F" w:rsidRDefault="003C205F" w:rsidP="003C205F">
      <w:pPr>
        <w:pStyle w:val="af1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  <w:proofErr w:type="spellStart"/>
      <w:r w:rsidRPr="003C2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Феткулин</w:t>
      </w:r>
      <w:proofErr w:type="spellEnd"/>
      <w:r w:rsidRPr="003C2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Р. Гражданское процессуальное право: сущность и понятия // Молодой ученый. — 2016. — №21. — С. 679-680. </w:t>
      </w:r>
    </w:p>
    <w:p w:rsidR="003C205F" w:rsidRDefault="003C205F" w:rsidP="003C205F">
      <w:pPr>
        <w:shd w:val="clear" w:color="auto" w:fill="FFFFFF"/>
        <w:spacing w:after="0" w:line="36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11D3">
        <w:rPr>
          <w:rFonts w:ascii="Times New Roman" w:hAnsi="Times New Roman" w:cs="Times New Roman"/>
          <w:bCs/>
          <w:sz w:val="28"/>
          <w:szCs w:val="28"/>
        </w:rPr>
        <w:t>Перечень ресурсов информационно-телекоммуникационной</w:t>
      </w:r>
    </w:p>
    <w:p w:rsidR="003C205F" w:rsidRPr="001A11D3" w:rsidRDefault="003C205F" w:rsidP="003C205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11D3">
        <w:rPr>
          <w:rFonts w:ascii="Times New Roman" w:hAnsi="Times New Roman" w:cs="Times New Roman"/>
          <w:bCs/>
          <w:sz w:val="28"/>
          <w:szCs w:val="28"/>
        </w:rPr>
        <w:t xml:space="preserve"> сети «Интернет»</w:t>
      </w:r>
    </w:p>
    <w:p w:rsidR="003C205F" w:rsidRPr="001A11D3" w:rsidRDefault="003C205F" w:rsidP="003C205F">
      <w:pPr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1D3">
        <w:rPr>
          <w:rFonts w:ascii="Times New Roman" w:hAnsi="Times New Roman" w:cs="Times New Roman"/>
          <w:bCs/>
          <w:sz w:val="28"/>
          <w:szCs w:val="28"/>
        </w:rPr>
        <w:t xml:space="preserve">Научная электронная </w:t>
      </w:r>
      <w:r w:rsidRPr="001A11D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«</w:t>
      </w:r>
      <w:proofErr w:type="spellStart"/>
      <w:r w:rsidRPr="001A11D3">
        <w:rPr>
          <w:rFonts w:ascii="Times New Roman" w:eastAsia="Times New Roman" w:hAnsi="Times New Roman" w:cs="Times New Roman"/>
          <w:sz w:val="28"/>
          <w:szCs w:val="28"/>
          <w:lang w:eastAsia="ru-RU"/>
        </w:rPr>
        <w:t>elibrary</w:t>
      </w:r>
      <w:proofErr w:type="spellEnd"/>
      <w:r w:rsidRPr="001A1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- </w:t>
      </w:r>
      <w:hyperlink r:id="rId11" w:history="1">
        <w:r w:rsidRPr="001A11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http://elibrary.ru</w:t>
        </w:r>
      </w:hyperlink>
    </w:p>
    <w:p w:rsidR="003C205F" w:rsidRPr="001A11D3" w:rsidRDefault="003C205F" w:rsidP="003C205F">
      <w:pPr>
        <w:numPr>
          <w:ilvl w:val="0"/>
          <w:numId w:val="3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интернет-портал правовой информации. Государственная система правовой информации - </w:t>
      </w:r>
      <w:hyperlink r:id="rId12" w:history="1">
        <w:r w:rsidRPr="001A11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http://pravo.gov.ru</w:t>
        </w:r>
      </w:hyperlink>
    </w:p>
    <w:p w:rsidR="003C205F" w:rsidRPr="001A11D3" w:rsidRDefault="003C205F" w:rsidP="003C205F">
      <w:pPr>
        <w:numPr>
          <w:ilvl w:val="0"/>
          <w:numId w:val="3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Кузбасский институт ФСИН России - </w:t>
      </w:r>
      <w:hyperlink r:id="rId13" w:history="1">
        <w:r w:rsidRPr="001A11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http://ki.fsin.su</w:t>
        </w:r>
      </w:hyperlink>
    </w:p>
    <w:p w:rsidR="003C205F" w:rsidRPr="001A11D3" w:rsidRDefault="003C205F" w:rsidP="003C205F">
      <w:pPr>
        <w:numPr>
          <w:ilvl w:val="0"/>
          <w:numId w:val="3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Справочная правовая система «Консультант Плюс» // </w:t>
      </w:r>
      <w:hyperlink r:id="rId14" w:history="1">
        <w:r w:rsidRPr="001A11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www.consultant.ru</w:t>
        </w:r>
      </w:hyperlink>
    </w:p>
    <w:p w:rsidR="003C205F" w:rsidRPr="001A11D3" w:rsidRDefault="003C205F" w:rsidP="003C205F">
      <w:pPr>
        <w:numPr>
          <w:ilvl w:val="0"/>
          <w:numId w:val="3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1D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Электронно-библиотечная система Znanium.com: http://znanium.com</w:t>
      </w:r>
    </w:p>
    <w:p w:rsidR="003C205F" w:rsidRPr="001A11D3" w:rsidRDefault="003C205F" w:rsidP="003C205F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05F" w:rsidRPr="003C205F" w:rsidRDefault="003C205F" w:rsidP="003C205F">
      <w:pPr>
        <w:pStyle w:val="af1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sectPr w:rsidR="003C205F" w:rsidRPr="003C205F" w:rsidSect="00326E4B">
      <w:headerReference w:type="default" r:id="rId15"/>
      <w:headerReference w:type="first" r:id="rId16"/>
      <w:footnotePr>
        <w:numRestart w:val="eachPage"/>
      </w:foot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6FA" w:rsidRDefault="006456FA" w:rsidP="00DA6673">
      <w:pPr>
        <w:spacing w:after="0" w:line="240" w:lineRule="auto"/>
      </w:pPr>
      <w:r>
        <w:separator/>
      </w:r>
    </w:p>
  </w:endnote>
  <w:endnote w:type="continuationSeparator" w:id="0">
    <w:p w:rsidR="006456FA" w:rsidRDefault="006456FA" w:rsidP="00DA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Newton-Regular">
    <w:altName w:val="Arial Unicode MS"/>
    <w:panose1 w:val="00000000000000000000"/>
    <w:charset w:val="81"/>
    <w:family w:val="roman"/>
    <w:notTrueType/>
    <w:pitch w:val="default"/>
    <w:sig w:usb0="00000201" w:usb1="09070000" w:usb2="00000010" w:usb3="00000000" w:csb0="000A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6FA" w:rsidRDefault="006456FA" w:rsidP="00DA6673">
      <w:pPr>
        <w:spacing w:after="0" w:line="240" w:lineRule="auto"/>
      </w:pPr>
      <w:r>
        <w:separator/>
      </w:r>
    </w:p>
  </w:footnote>
  <w:footnote w:type="continuationSeparator" w:id="0">
    <w:p w:rsidR="006456FA" w:rsidRDefault="006456FA" w:rsidP="00DA6673">
      <w:pPr>
        <w:spacing w:after="0" w:line="240" w:lineRule="auto"/>
      </w:pPr>
      <w:r>
        <w:continuationSeparator/>
      </w:r>
    </w:p>
  </w:footnote>
  <w:footnote w:id="1">
    <w:p w:rsidR="00326E4B" w:rsidRPr="009B2E64" w:rsidRDefault="00326E4B" w:rsidP="00326E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>
        <w:rPr>
          <w:rStyle w:val="af"/>
        </w:rPr>
        <w:footnoteRef/>
      </w:r>
      <w:r>
        <w:t xml:space="preserve"> </w:t>
      </w:r>
      <w:r w:rsidRPr="009B2E64">
        <w:rPr>
          <w:rFonts w:ascii="Times New Roman" w:hAnsi="Times New Roman" w:cs="Times New Roman"/>
          <w:sz w:val="20"/>
          <w:szCs w:val="20"/>
        </w:rPr>
        <w:t xml:space="preserve"> </w:t>
      </w:r>
      <w:r w:rsidRPr="009B2E64">
        <w:rPr>
          <w:rFonts w:ascii="Times New Roman" w:hAnsi="Times New Roman" w:cs="Times New Roman"/>
          <w:sz w:val="20"/>
          <w:szCs w:val="20"/>
          <w:lang w:eastAsia="ru-RU"/>
        </w:rPr>
        <w:t>Гражданский кодекс Российской Федерации (часть первая) от</w:t>
      </w:r>
      <w:r w:rsidRPr="009B2E6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B2E64">
        <w:rPr>
          <w:rFonts w:ascii="Times New Roman" w:hAnsi="Times New Roman" w:cs="Times New Roman"/>
          <w:sz w:val="20"/>
          <w:szCs w:val="20"/>
        </w:rPr>
        <w:t xml:space="preserve">30.11.1994 N 51-ФЗ </w:t>
      </w:r>
      <w:r w:rsidRPr="009B2E64">
        <w:rPr>
          <w:rFonts w:ascii="Times New Roman" w:hAnsi="Times New Roman" w:cs="Times New Roman"/>
          <w:sz w:val="20"/>
          <w:szCs w:val="20"/>
          <w:lang w:eastAsia="ru-RU"/>
        </w:rPr>
        <w:t xml:space="preserve">(с изм. и доп. </w:t>
      </w:r>
      <w:r w:rsidRPr="009B2E64">
        <w:rPr>
          <w:rFonts w:ascii="Times New Roman" w:hAnsi="Times New Roman" w:cs="Times New Roman"/>
          <w:bCs/>
          <w:sz w:val="20"/>
          <w:szCs w:val="20"/>
        </w:rPr>
        <w:t xml:space="preserve">от </w:t>
      </w:r>
      <w:r>
        <w:rPr>
          <w:rFonts w:ascii="Times New Roman" w:hAnsi="Times New Roman" w:cs="Times New Roman"/>
          <w:bCs/>
          <w:sz w:val="20"/>
          <w:szCs w:val="20"/>
        </w:rPr>
        <w:t>03</w:t>
      </w:r>
      <w:r w:rsidRPr="009B2E64">
        <w:rPr>
          <w:rFonts w:ascii="Times New Roman" w:hAnsi="Times New Roman" w:cs="Times New Roman"/>
          <w:bCs/>
          <w:sz w:val="20"/>
          <w:szCs w:val="20"/>
        </w:rPr>
        <w:t>.08.2018 N 339-ФЗ).</w:t>
      </w:r>
    </w:p>
    <w:p w:rsidR="00326E4B" w:rsidRDefault="00326E4B">
      <w:pPr>
        <w:pStyle w:val="ad"/>
      </w:pPr>
    </w:p>
  </w:footnote>
  <w:footnote w:id="2">
    <w:p w:rsidR="003529E3" w:rsidRPr="003529E3" w:rsidRDefault="003529E3" w:rsidP="009C45A7">
      <w:pPr>
        <w:pStyle w:val="1"/>
        <w:shd w:val="clear" w:color="auto" w:fill="FFFFFF"/>
        <w:spacing w:before="161" w:beforeAutospacing="0" w:after="161" w:afterAutospacing="0"/>
        <w:rPr>
          <w:b w:val="0"/>
          <w:color w:val="22272F"/>
          <w:sz w:val="20"/>
          <w:szCs w:val="20"/>
        </w:rPr>
      </w:pPr>
      <w:r w:rsidRPr="003529E3">
        <w:rPr>
          <w:rStyle w:val="af"/>
          <w:b w:val="0"/>
          <w:sz w:val="20"/>
          <w:szCs w:val="20"/>
        </w:rPr>
        <w:footnoteRef/>
      </w:r>
      <w:r w:rsidRPr="003529E3">
        <w:rPr>
          <w:b w:val="0"/>
          <w:sz w:val="20"/>
          <w:szCs w:val="20"/>
        </w:rPr>
        <w:t xml:space="preserve"> </w:t>
      </w:r>
      <w:r w:rsidRPr="003529E3">
        <w:rPr>
          <w:b w:val="0"/>
          <w:color w:val="22272F"/>
          <w:sz w:val="20"/>
          <w:szCs w:val="20"/>
        </w:rPr>
        <w:t>Федеральный конституционный закон от 7 февраля 2011 г. N 1-ФКЗ "О судах общей юрисдикции в Российской Федерации"</w:t>
      </w:r>
    </w:p>
  </w:footnote>
  <w:footnote w:id="3">
    <w:p w:rsidR="009C45A7" w:rsidRPr="009C45A7" w:rsidRDefault="009C45A7">
      <w:pPr>
        <w:pStyle w:val="ad"/>
        <w:rPr>
          <w:color w:val="000000" w:themeColor="text1"/>
        </w:rPr>
      </w:pPr>
      <w:r w:rsidRPr="009C45A7">
        <w:rPr>
          <w:rStyle w:val="af"/>
          <w:color w:val="000000" w:themeColor="text1"/>
        </w:rPr>
        <w:footnoteRef/>
      </w:r>
      <w:r w:rsidRPr="009C45A7">
        <w:rPr>
          <w:color w:val="000000" w:themeColor="text1"/>
        </w:rPr>
        <w:t xml:space="preserve"> </w:t>
      </w:r>
      <w:proofErr w:type="spellStart"/>
      <w:r w:rsidRPr="009C45A7">
        <w:rPr>
          <w:color w:val="000000" w:themeColor="text1"/>
          <w:shd w:val="clear" w:color="auto" w:fill="FFFFFF"/>
        </w:rPr>
        <w:t>Треушников</w:t>
      </w:r>
      <w:proofErr w:type="spellEnd"/>
      <w:r w:rsidRPr="009C45A7">
        <w:rPr>
          <w:color w:val="000000" w:themeColor="text1"/>
          <w:shd w:val="clear" w:color="auto" w:fill="FFFFFF"/>
        </w:rPr>
        <w:t>, М.К. Гражданский процесс. Учебник для вузов. Гриф У</w:t>
      </w:r>
      <w:r w:rsidR="008100FE">
        <w:rPr>
          <w:color w:val="000000" w:themeColor="text1"/>
          <w:shd w:val="clear" w:color="auto" w:fill="FFFFFF"/>
        </w:rPr>
        <w:t xml:space="preserve">МО МО РФ / М.К. </w:t>
      </w:r>
      <w:proofErr w:type="spellStart"/>
      <w:r w:rsidR="008100FE">
        <w:rPr>
          <w:color w:val="000000" w:themeColor="text1"/>
          <w:shd w:val="clear" w:color="auto" w:fill="FFFFFF"/>
        </w:rPr>
        <w:t>Треушников</w:t>
      </w:r>
      <w:proofErr w:type="spellEnd"/>
      <w:r w:rsidR="008100FE">
        <w:rPr>
          <w:color w:val="000000" w:themeColor="text1"/>
          <w:shd w:val="clear" w:color="auto" w:fill="FFFFFF"/>
        </w:rPr>
        <w:t>. – М, 2014</w:t>
      </w:r>
      <w:r w:rsidR="000B364F">
        <w:rPr>
          <w:color w:val="000000" w:themeColor="text1"/>
          <w:shd w:val="clear" w:color="auto" w:fill="FFFFFF"/>
        </w:rPr>
        <w:t>. -</w:t>
      </w:r>
      <w:r w:rsidR="008100FE">
        <w:rPr>
          <w:color w:val="000000" w:themeColor="text1"/>
          <w:shd w:val="clear" w:color="auto" w:fill="FFFFFF"/>
        </w:rPr>
        <w:t xml:space="preserve"> С. 54</w:t>
      </w:r>
      <w:r w:rsidRPr="009C45A7">
        <w:rPr>
          <w:color w:val="000000" w:themeColor="text1"/>
          <w:shd w:val="clear" w:color="auto" w:fill="FFFFFF"/>
        </w:rPr>
        <w:t xml:space="preserve"> </w:t>
      </w:r>
    </w:p>
  </w:footnote>
  <w:footnote w:id="4">
    <w:p w:rsidR="00A26525" w:rsidRDefault="00A26525">
      <w:pPr>
        <w:pStyle w:val="ad"/>
      </w:pPr>
      <w:r>
        <w:rPr>
          <w:rStyle w:val="af"/>
        </w:rPr>
        <w:footnoteRef/>
      </w:r>
      <w:r>
        <w:t xml:space="preserve"> </w:t>
      </w:r>
      <w:proofErr w:type="spellStart"/>
      <w:r>
        <w:rPr>
          <w:color w:val="333333"/>
          <w:sz w:val="21"/>
          <w:szCs w:val="21"/>
          <w:shd w:val="clear" w:color="auto" w:fill="FFFFFF"/>
        </w:rPr>
        <w:t>Феткулин</w:t>
      </w:r>
      <w:proofErr w:type="spellEnd"/>
      <w:r>
        <w:rPr>
          <w:color w:val="333333"/>
          <w:sz w:val="21"/>
          <w:szCs w:val="21"/>
          <w:shd w:val="clear" w:color="auto" w:fill="FFFFFF"/>
        </w:rPr>
        <w:t xml:space="preserve"> Р. Р. Гражданское процессуальное право: сущность и понятия // Молодой ученый. — 2016. — №21. — С. 679-680.</w:t>
      </w:r>
    </w:p>
  </w:footnote>
  <w:footnote w:id="5">
    <w:p w:rsidR="00E61601" w:rsidRDefault="00E61601">
      <w:pPr>
        <w:pStyle w:val="ad"/>
      </w:pPr>
      <w:r>
        <w:rPr>
          <w:rStyle w:val="af"/>
        </w:rPr>
        <w:footnoteRef/>
      </w:r>
      <w:r>
        <w:t xml:space="preserve"> </w:t>
      </w:r>
      <w:r w:rsidR="005C4BF5" w:rsidRPr="005C4BF5">
        <w:rPr>
          <w:iCs/>
        </w:rPr>
        <w:t>Власов А.А. Гражданский</w:t>
      </w:r>
      <w:r w:rsidR="005C4BF5">
        <w:rPr>
          <w:iCs/>
        </w:rPr>
        <w:t xml:space="preserve"> процесс: учебник. – М</w:t>
      </w:r>
      <w:r w:rsidR="000B364F">
        <w:rPr>
          <w:iCs/>
        </w:rPr>
        <w:t>.</w:t>
      </w:r>
      <w:r w:rsidR="005C4BF5">
        <w:rPr>
          <w:iCs/>
        </w:rPr>
        <w:t xml:space="preserve">, 2013. – </w:t>
      </w:r>
      <w:r w:rsidR="000B364F">
        <w:rPr>
          <w:iCs/>
        </w:rPr>
        <w:t>С. 65</w:t>
      </w:r>
    </w:p>
  </w:footnote>
  <w:footnote w:id="6">
    <w:p w:rsidR="00114E41" w:rsidRDefault="00114E41" w:rsidP="00114E41">
      <w:pPr>
        <w:pStyle w:val="ad"/>
      </w:pPr>
      <w:r>
        <w:rPr>
          <w:rStyle w:val="af"/>
        </w:rPr>
        <w:footnoteRef/>
      </w:r>
      <w:r>
        <w:t xml:space="preserve"> </w:t>
      </w:r>
      <w:proofErr w:type="spellStart"/>
      <w:r>
        <w:t>Зорькин</w:t>
      </w:r>
      <w:proofErr w:type="spellEnd"/>
      <w:r>
        <w:t xml:space="preserve"> В.Д. Суд скорый и равный для всех</w:t>
      </w:r>
      <w:r>
        <w:rPr>
          <w:color w:val="333333"/>
          <w:sz w:val="21"/>
          <w:szCs w:val="21"/>
          <w:shd w:val="clear" w:color="auto" w:fill="FFFFFF"/>
        </w:rPr>
        <w:t>//Российская газета — 2016. — №6492(220)</w:t>
      </w:r>
    </w:p>
    <w:p w:rsidR="00114E41" w:rsidRDefault="00114E41">
      <w:pPr>
        <w:pStyle w:val="ad"/>
      </w:pPr>
    </w:p>
  </w:footnote>
  <w:footnote w:id="7">
    <w:p w:rsidR="00326E4B" w:rsidRPr="00972148" w:rsidRDefault="00326E4B" w:rsidP="004511C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Style w:val="af"/>
        </w:rPr>
        <w:footnoteRef/>
      </w:r>
      <w:r>
        <w:t xml:space="preserve"> </w:t>
      </w:r>
      <w:r w:rsidRPr="0097214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Гражданский процесс : учебник / под ред. В. А. Мусина, Н. А. </w:t>
      </w:r>
      <w:proofErr w:type="spellStart"/>
      <w:r w:rsidRPr="0097214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Чечиной</w:t>
      </w:r>
      <w:proofErr w:type="spellEnd"/>
      <w:r w:rsidRPr="0097214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Д. М. </w:t>
      </w:r>
      <w:proofErr w:type="spellStart"/>
      <w:r w:rsidRPr="0097214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Чечота</w:t>
      </w:r>
      <w:proofErr w:type="spellEnd"/>
      <w:r w:rsidRPr="0097214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326E4B" w:rsidRPr="00972148" w:rsidRDefault="00326E4B" w:rsidP="004511C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7214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М. : Проспект, </w:t>
      </w:r>
      <w:r w:rsidR="00DE72F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2012. –</w:t>
      </w:r>
      <w:r w:rsidRPr="0097214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DE72F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С. 24-25</w:t>
      </w:r>
    </w:p>
    <w:p w:rsidR="00326E4B" w:rsidRDefault="00326E4B">
      <w:pPr>
        <w:pStyle w:val="ad"/>
      </w:pPr>
    </w:p>
  </w:footnote>
  <w:footnote w:id="8">
    <w:p w:rsidR="00DE72FD" w:rsidRPr="00972148" w:rsidRDefault="00DE72FD" w:rsidP="00DE72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Style w:val="af"/>
        </w:rPr>
        <w:footnoteRef/>
      </w:r>
      <w:r>
        <w:t xml:space="preserve"> </w:t>
      </w:r>
      <w:r w:rsidRPr="0097214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Гражданский процесс : учебник / под ред. В. А. Мусина, Н. А. </w:t>
      </w:r>
      <w:proofErr w:type="spellStart"/>
      <w:r w:rsidRPr="0097214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Чечиной</w:t>
      </w:r>
      <w:proofErr w:type="spellEnd"/>
      <w:r w:rsidRPr="0097214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Д. М. </w:t>
      </w:r>
      <w:proofErr w:type="spellStart"/>
      <w:r w:rsidRPr="0097214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Чечота</w:t>
      </w:r>
      <w:proofErr w:type="spellEnd"/>
      <w:r w:rsidRPr="0097214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DE72FD" w:rsidRPr="00972148" w:rsidRDefault="00DE72FD" w:rsidP="00DE72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7214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М. : Проспект,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2012. –</w:t>
      </w:r>
      <w:r w:rsidRPr="0097214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С. 26</w:t>
      </w:r>
    </w:p>
    <w:p w:rsidR="00DE72FD" w:rsidRDefault="00DE72FD">
      <w:pPr>
        <w:pStyle w:val="ad"/>
      </w:pPr>
    </w:p>
  </w:footnote>
  <w:footnote w:id="9">
    <w:p w:rsidR="00C43589" w:rsidRPr="00C43589" w:rsidRDefault="00C43589" w:rsidP="00C43589">
      <w:pPr>
        <w:pStyle w:val="1"/>
        <w:spacing w:before="0" w:beforeAutospacing="0" w:after="150" w:afterAutospacing="0" w:line="360" w:lineRule="atLeast"/>
        <w:jc w:val="both"/>
        <w:textAlignment w:val="baseline"/>
        <w:rPr>
          <w:b w:val="0"/>
          <w:bCs w:val="0"/>
          <w:color w:val="000000"/>
          <w:kern w:val="0"/>
          <w:sz w:val="20"/>
          <w:szCs w:val="20"/>
        </w:rPr>
      </w:pPr>
      <w:r w:rsidRPr="00C43589">
        <w:rPr>
          <w:rStyle w:val="af"/>
          <w:b w:val="0"/>
          <w:sz w:val="20"/>
          <w:szCs w:val="20"/>
        </w:rPr>
        <w:footnoteRef/>
      </w:r>
      <w:r w:rsidRPr="00C43589">
        <w:rPr>
          <w:b w:val="0"/>
          <w:sz w:val="20"/>
          <w:szCs w:val="20"/>
        </w:rPr>
        <w:t xml:space="preserve"> </w:t>
      </w:r>
      <w:r w:rsidRPr="00C43589">
        <w:rPr>
          <w:b w:val="0"/>
          <w:bCs w:val="0"/>
          <w:color w:val="000000"/>
          <w:kern w:val="0"/>
          <w:sz w:val="20"/>
          <w:szCs w:val="20"/>
        </w:rPr>
        <w:t xml:space="preserve">Решетникова И.В.. Гражданский процесс / И. В. Решетникова, В. В. Ярков. — 7-е изд., </w:t>
      </w:r>
      <w:proofErr w:type="spellStart"/>
      <w:r w:rsidRPr="00C43589">
        <w:rPr>
          <w:b w:val="0"/>
          <w:bCs w:val="0"/>
          <w:color w:val="000000"/>
          <w:kern w:val="0"/>
          <w:sz w:val="20"/>
          <w:szCs w:val="20"/>
        </w:rPr>
        <w:t>перераб</w:t>
      </w:r>
      <w:proofErr w:type="spellEnd"/>
      <w:r w:rsidRPr="00C43589">
        <w:rPr>
          <w:b w:val="0"/>
          <w:bCs w:val="0"/>
          <w:color w:val="000000"/>
          <w:kern w:val="0"/>
          <w:sz w:val="20"/>
          <w:szCs w:val="20"/>
        </w:rPr>
        <w:t xml:space="preserve">. — М.,2016. — </w:t>
      </w:r>
      <w:r w:rsidR="000B364F">
        <w:rPr>
          <w:b w:val="0"/>
          <w:bCs w:val="0"/>
          <w:color w:val="000000"/>
          <w:kern w:val="0"/>
          <w:sz w:val="20"/>
          <w:szCs w:val="20"/>
        </w:rPr>
        <w:t xml:space="preserve">С. </w:t>
      </w:r>
      <w:bookmarkStart w:id="1" w:name="_GoBack"/>
      <w:bookmarkEnd w:id="1"/>
      <w:r w:rsidRPr="00C43589">
        <w:rPr>
          <w:b w:val="0"/>
          <w:bCs w:val="0"/>
          <w:color w:val="000000"/>
          <w:kern w:val="0"/>
          <w:sz w:val="20"/>
          <w:szCs w:val="20"/>
        </w:rPr>
        <w:t xml:space="preserve">304 </w:t>
      </w:r>
    </w:p>
    <w:p w:rsidR="00C43589" w:rsidRDefault="00C43589">
      <w:pPr>
        <w:pStyle w:val="a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90673723"/>
      <w:docPartObj>
        <w:docPartGallery w:val="Page Numbers (Top of Page)"/>
        <w:docPartUnique/>
      </w:docPartObj>
    </w:sdtPr>
    <w:sdtEndPr/>
    <w:sdtContent>
      <w:p w:rsidR="00326E4B" w:rsidRPr="007E5697" w:rsidRDefault="00326E4B">
        <w:pPr>
          <w:pStyle w:val="af2"/>
          <w:jc w:val="center"/>
          <w:rPr>
            <w:rFonts w:ascii="Times New Roman" w:hAnsi="Times New Roman" w:cs="Times New Roman"/>
          </w:rPr>
        </w:pPr>
        <w:r w:rsidRPr="007E5697">
          <w:rPr>
            <w:rFonts w:ascii="Times New Roman" w:hAnsi="Times New Roman" w:cs="Times New Roman"/>
          </w:rPr>
          <w:fldChar w:fldCharType="begin"/>
        </w:r>
        <w:r w:rsidRPr="007E5697">
          <w:rPr>
            <w:rFonts w:ascii="Times New Roman" w:hAnsi="Times New Roman" w:cs="Times New Roman"/>
          </w:rPr>
          <w:instrText>PAGE   \* MERGEFORMAT</w:instrText>
        </w:r>
        <w:r w:rsidRPr="007E5697">
          <w:rPr>
            <w:rFonts w:ascii="Times New Roman" w:hAnsi="Times New Roman" w:cs="Times New Roman"/>
          </w:rPr>
          <w:fldChar w:fldCharType="separate"/>
        </w:r>
        <w:r w:rsidR="000B364F">
          <w:rPr>
            <w:rFonts w:ascii="Times New Roman" w:hAnsi="Times New Roman" w:cs="Times New Roman"/>
            <w:noProof/>
          </w:rPr>
          <w:t>21</w:t>
        </w:r>
        <w:r w:rsidRPr="007E5697">
          <w:rPr>
            <w:rFonts w:ascii="Times New Roman" w:hAnsi="Times New Roman" w:cs="Times New Roman"/>
          </w:rPr>
          <w:fldChar w:fldCharType="end"/>
        </w:r>
      </w:p>
    </w:sdtContent>
  </w:sdt>
  <w:p w:rsidR="00326E4B" w:rsidRDefault="00326E4B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E4B" w:rsidRDefault="00326E4B">
    <w:pPr>
      <w:pStyle w:val="af2"/>
    </w:pPr>
  </w:p>
  <w:p w:rsidR="00326E4B" w:rsidRDefault="00326E4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8"/>
    <w:multiLevelType w:val="multilevel"/>
    <w:tmpl w:val="79309588"/>
    <w:name w:val="WW8Num3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9193332"/>
    <w:multiLevelType w:val="multilevel"/>
    <w:tmpl w:val="9F5AD6E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>
    <w:nsid w:val="103E5773"/>
    <w:multiLevelType w:val="hybridMultilevel"/>
    <w:tmpl w:val="C82A8052"/>
    <w:lvl w:ilvl="0" w:tplc="D0EA5C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122E9C"/>
    <w:multiLevelType w:val="multilevel"/>
    <w:tmpl w:val="85FED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A11C6"/>
    <w:multiLevelType w:val="multilevel"/>
    <w:tmpl w:val="282C80E4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D21DDC"/>
    <w:multiLevelType w:val="hybridMultilevel"/>
    <w:tmpl w:val="D66C8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D0F34"/>
    <w:multiLevelType w:val="multilevel"/>
    <w:tmpl w:val="CC7E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9473BA"/>
    <w:multiLevelType w:val="multilevel"/>
    <w:tmpl w:val="14C2AA1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</w:rPr>
    </w:lvl>
  </w:abstractNum>
  <w:abstractNum w:abstractNumId="8">
    <w:nsid w:val="22206C4D"/>
    <w:multiLevelType w:val="multilevel"/>
    <w:tmpl w:val="38CC355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4157AD8"/>
    <w:multiLevelType w:val="multilevel"/>
    <w:tmpl w:val="F5CE6CC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76100BE"/>
    <w:multiLevelType w:val="multilevel"/>
    <w:tmpl w:val="DED2CB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284B054C"/>
    <w:multiLevelType w:val="multilevel"/>
    <w:tmpl w:val="DED2CB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29973C58"/>
    <w:multiLevelType w:val="multilevel"/>
    <w:tmpl w:val="7D1651B4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7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>
    <w:nsid w:val="2B3131C4"/>
    <w:multiLevelType w:val="multilevel"/>
    <w:tmpl w:val="E20ED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562F8A"/>
    <w:multiLevelType w:val="multilevel"/>
    <w:tmpl w:val="087A91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C8A788A"/>
    <w:multiLevelType w:val="multilevel"/>
    <w:tmpl w:val="55343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9B1AA8"/>
    <w:multiLevelType w:val="multilevel"/>
    <w:tmpl w:val="AE6C0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260558"/>
    <w:multiLevelType w:val="multilevel"/>
    <w:tmpl w:val="4CFCF6A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2FBA3DEA"/>
    <w:multiLevelType w:val="multilevel"/>
    <w:tmpl w:val="1818D61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  <w:color w:val="000000"/>
      </w:rPr>
    </w:lvl>
  </w:abstractNum>
  <w:abstractNum w:abstractNumId="19">
    <w:nsid w:val="312E697F"/>
    <w:multiLevelType w:val="multilevel"/>
    <w:tmpl w:val="04DE1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6463C6"/>
    <w:multiLevelType w:val="hybridMultilevel"/>
    <w:tmpl w:val="DDFCC3AA"/>
    <w:lvl w:ilvl="0" w:tplc="E1483B64">
      <w:start w:val="1"/>
      <w:numFmt w:val="decimal"/>
      <w:lvlText w:val="%1)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CC05355"/>
    <w:multiLevelType w:val="multilevel"/>
    <w:tmpl w:val="451C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862A0F"/>
    <w:multiLevelType w:val="multilevel"/>
    <w:tmpl w:val="9472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C85F9C"/>
    <w:multiLevelType w:val="multilevel"/>
    <w:tmpl w:val="4818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34511C"/>
    <w:multiLevelType w:val="multilevel"/>
    <w:tmpl w:val="E730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225F53"/>
    <w:multiLevelType w:val="hybridMultilevel"/>
    <w:tmpl w:val="5600D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9668D"/>
    <w:multiLevelType w:val="multilevel"/>
    <w:tmpl w:val="032E6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9B2DC2"/>
    <w:multiLevelType w:val="multilevel"/>
    <w:tmpl w:val="6D14FD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F3856B2"/>
    <w:multiLevelType w:val="multilevel"/>
    <w:tmpl w:val="4DBC7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2E2CD4"/>
    <w:multiLevelType w:val="hybridMultilevel"/>
    <w:tmpl w:val="39409426"/>
    <w:lvl w:ilvl="0" w:tplc="FF4ED98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30">
    <w:nsid w:val="579F2A6E"/>
    <w:multiLevelType w:val="multilevel"/>
    <w:tmpl w:val="F710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1A66D1"/>
    <w:multiLevelType w:val="multilevel"/>
    <w:tmpl w:val="535A2F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2C5965"/>
    <w:multiLevelType w:val="hybridMultilevel"/>
    <w:tmpl w:val="F24E1B98"/>
    <w:lvl w:ilvl="0" w:tplc="979A7D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0A6755"/>
    <w:multiLevelType w:val="multilevel"/>
    <w:tmpl w:val="D72C5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8084597"/>
    <w:multiLevelType w:val="multilevel"/>
    <w:tmpl w:val="EC7E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DF5BEA"/>
    <w:multiLevelType w:val="multilevel"/>
    <w:tmpl w:val="B618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0A2690"/>
    <w:multiLevelType w:val="multilevel"/>
    <w:tmpl w:val="535E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930121"/>
    <w:multiLevelType w:val="hybridMultilevel"/>
    <w:tmpl w:val="91F0134A"/>
    <w:lvl w:ilvl="0" w:tplc="D8F00FDC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7D521481"/>
    <w:multiLevelType w:val="hybridMultilevel"/>
    <w:tmpl w:val="C8B0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3B63B0"/>
    <w:multiLevelType w:val="multilevel"/>
    <w:tmpl w:val="690C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1"/>
  </w:num>
  <w:num w:numId="3">
    <w:abstractNumId w:val="35"/>
  </w:num>
  <w:num w:numId="4">
    <w:abstractNumId w:val="32"/>
  </w:num>
  <w:num w:numId="5">
    <w:abstractNumId w:val="36"/>
  </w:num>
  <w:num w:numId="6">
    <w:abstractNumId w:val="30"/>
  </w:num>
  <w:num w:numId="7">
    <w:abstractNumId w:val="39"/>
  </w:num>
  <w:num w:numId="8">
    <w:abstractNumId w:val="6"/>
  </w:num>
  <w:num w:numId="9">
    <w:abstractNumId w:val="23"/>
  </w:num>
  <w:num w:numId="10">
    <w:abstractNumId w:val="7"/>
  </w:num>
  <w:num w:numId="11">
    <w:abstractNumId w:val="8"/>
  </w:num>
  <w:num w:numId="12">
    <w:abstractNumId w:val="0"/>
    <w:lvlOverride w:ilvl="0">
      <w:startOverride w:val="1"/>
    </w:lvlOverride>
  </w:num>
  <w:num w:numId="13">
    <w:abstractNumId w:val="15"/>
  </w:num>
  <w:num w:numId="14">
    <w:abstractNumId w:val="4"/>
  </w:num>
  <w:num w:numId="15">
    <w:abstractNumId w:val="11"/>
  </w:num>
  <w:num w:numId="16">
    <w:abstractNumId w:val="16"/>
  </w:num>
  <w:num w:numId="17">
    <w:abstractNumId w:val="10"/>
  </w:num>
  <w:num w:numId="18">
    <w:abstractNumId w:val="2"/>
  </w:num>
  <w:num w:numId="19">
    <w:abstractNumId w:val="19"/>
  </w:num>
  <w:num w:numId="20">
    <w:abstractNumId w:val="26"/>
  </w:num>
  <w:num w:numId="21">
    <w:abstractNumId w:val="3"/>
  </w:num>
  <w:num w:numId="22">
    <w:abstractNumId w:val="34"/>
  </w:num>
  <w:num w:numId="23">
    <w:abstractNumId w:val="28"/>
  </w:num>
  <w:num w:numId="24">
    <w:abstractNumId w:val="31"/>
  </w:num>
  <w:num w:numId="25">
    <w:abstractNumId w:val="5"/>
  </w:num>
  <w:num w:numId="26">
    <w:abstractNumId w:val="13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9"/>
  </w:num>
  <w:num w:numId="31">
    <w:abstractNumId w:val="18"/>
  </w:num>
  <w:num w:numId="32">
    <w:abstractNumId w:val="27"/>
  </w:num>
  <w:num w:numId="33">
    <w:abstractNumId w:val="14"/>
  </w:num>
  <w:num w:numId="34">
    <w:abstractNumId w:val="20"/>
  </w:num>
  <w:num w:numId="35">
    <w:abstractNumId w:val="25"/>
  </w:num>
  <w:num w:numId="36">
    <w:abstractNumId w:val="17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29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C2"/>
    <w:rsid w:val="000049F4"/>
    <w:rsid w:val="00007846"/>
    <w:rsid w:val="00013A58"/>
    <w:rsid w:val="000206DB"/>
    <w:rsid w:val="000235ED"/>
    <w:rsid w:val="000272F0"/>
    <w:rsid w:val="00031372"/>
    <w:rsid w:val="00036D07"/>
    <w:rsid w:val="00041BF8"/>
    <w:rsid w:val="00043D0D"/>
    <w:rsid w:val="00046BB9"/>
    <w:rsid w:val="00074FD1"/>
    <w:rsid w:val="0007653B"/>
    <w:rsid w:val="000921AB"/>
    <w:rsid w:val="000A2F08"/>
    <w:rsid w:val="000A512A"/>
    <w:rsid w:val="000A522B"/>
    <w:rsid w:val="000A54CE"/>
    <w:rsid w:val="000A6597"/>
    <w:rsid w:val="000B067E"/>
    <w:rsid w:val="000B082B"/>
    <w:rsid w:val="000B364F"/>
    <w:rsid w:val="000B6B5F"/>
    <w:rsid w:val="000D29D0"/>
    <w:rsid w:val="000E5B4B"/>
    <w:rsid w:val="000E797A"/>
    <w:rsid w:val="000F4257"/>
    <w:rsid w:val="001113A3"/>
    <w:rsid w:val="00114E41"/>
    <w:rsid w:val="00134DFB"/>
    <w:rsid w:val="00134E4B"/>
    <w:rsid w:val="00147078"/>
    <w:rsid w:val="0015391E"/>
    <w:rsid w:val="001546DF"/>
    <w:rsid w:val="001549DE"/>
    <w:rsid w:val="001655B0"/>
    <w:rsid w:val="00186195"/>
    <w:rsid w:val="001913CD"/>
    <w:rsid w:val="00191767"/>
    <w:rsid w:val="001A6C4E"/>
    <w:rsid w:val="001B6525"/>
    <w:rsid w:val="001C66E3"/>
    <w:rsid w:val="001D3CA1"/>
    <w:rsid w:val="001D3DCD"/>
    <w:rsid w:val="001D6611"/>
    <w:rsid w:val="001E6FBC"/>
    <w:rsid w:val="001F0FE6"/>
    <w:rsid w:val="001F2636"/>
    <w:rsid w:val="001F3DED"/>
    <w:rsid w:val="001F3F9F"/>
    <w:rsid w:val="001F5CF3"/>
    <w:rsid w:val="00226992"/>
    <w:rsid w:val="00227614"/>
    <w:rsid w:val="00231B34"/>
    <w:rsid w:val="00234AC0"/>
    <w:rsid w:val="00240657"/>
    <w:rsid w:val="002441F0"/>
    <w:rsid w:val="00251CB6"/>
    <w:rsid w:val="002543E8"/>
    <w:rsid w:val="00273E8F"/>
    <w:rsid w:val="0027506D"/>
    <w:rsid w:val="00283401"/>
    <w:rsid w:val="00285C17"/>
    <w:rsid w:val="00292D3F"/>
    <w:rsid w:val="00295EF4"/>
    <w:rsid w:val="002A0855"/>
    <w:rsid w:val="002A221C"/>
    <w:rsid w:val="002A6813"/>
    <w:rsid w:val="002B04DD"/>
    <w:rsid w:val="002B2578"/>
    <w:rsid w:val="002B583F"/>
    <w:rsid w:val="002B71DA"/>
    <w:rsid w:val="002C07CD"/>
    <w:rsid w:val="002C2C2A"/>
    <w:rsid w:val="002C74BF"/>
    <w:rsid w:val="002D4755"/>
    <w:rsid w:val="002D6121"/>
    <w:rsid w:val="002E52B0"/>
    <w:rsid w:val="002E62A5"/>
    <w:rsid w:val="002F0849"/>
    <w:rsid w:val="002F6047"/>
    <w:rsid w:val="00303DF3"/>
    <w:rsid w:val="0031479F"/>
    <w:rsid w:val="0031790B"/>
    <w:rsid w:val="00317F46"/>
    <w:rsid w:val="00323D92"/>
    <w:rsid w:val="00325111"/>
    <w:rsid w:val="00326E4B"/>
    <w:rsid w:val="003347B3"/>
    <w:rsid w:val="00347E77"/>
    <w:rsid w:val="003529E3"/>
    <w:rsid w:val="00353948"/>
    <w:rsid w:val="003572E6"/>
    <w:rsid w:val="00361011"/>
    <w:rsid w:val="0036236A"/>
    <w:rsid w:val="003812BC"/>
    <w:rsid w:val="00384E74"/>
    <w:rsid w:val="003859C4"/>
    <w:rsid w:val="003862C1"/>
    <w:rsid w:val="00391EE2"/>
    <w:rsid w:val="0039440E"/>
    <w:rsid w:val="00396211"/>
    <w:rsid w:val="003B11CB"/>
    <w:rsid w:val="003B1E19"/>
    <w:rsid w:val="003B6A71"/>
    <w:rsid w:val="003C205F"/>
    <w:rsid w:val="003C6C60"/>
    <w:rsid w:val="003D3BE4"/>
    <w:rsid w:val="003E382D"/>
    <w:rsid w:val="003E4434"/>
    <w:rsid w:val="003F2DA3"/>
    <w:rsid w:val="003F36BE"/>
    <w:rsid w:val="003F5102"/>
    <w:rsid w:val="003F5EA2"/>
    <w:rsid w:val="004006D0"/>
    <w:rsid w:val="00416E7C"/>
    <w:rsid w:val="004203B4"/>
    <w:rsid w:val="00420677"/>
    <w:rsid w:val="00431B21"/>
    <w:rsid w:val="00436048"/>
    <w:rsid w:val="004511C8"/>
    <w:rsid w:val="0046352E"/>
    <w:rsid w:val="0047586C"/>
    <w:rsid w:val="00484588"/>
    <w:rsid w:val="0048597C"/>
    <w:rsid w:val="0049356C"/>
    <w:rsid w:val="004A50A3"/>
    <w:rsid w:val="004A62B5"/>
    <w:rsid w:val="004B3F71"/>
    <w:rsid w:val="004C3245"/>
    <w:rsid w:val="004D1B8F"/>
    <w:rsid w:val="004D2012"/>
    <w:rsid w:val="004D3BD7"/>
    <w:rsid w:val="004D5095"/>
    <w:rsid w:val="004D7109"/>
    <w:rsid w:val="004E2158"/>
    <w:rsid w:val="004E38ED"/>
    <w:rsid w:val="005007AE"/>
    <w:rsid w:val="00502574"/>
    <w:rsid w:val="005232D4"/>
    <w:rsid w:val="005234B5"/>
    <w:rsid w:val="005240EF"/>
    <w:rsid w:val="005262A5"/>
    <w:rsid w:val="00534869"/>
    <w:rsid w:val="00541269"/>
    <w:rsid w:val="00544D2B"/>
    <w:rsid w:val="00550567"/>
    <w:rsid w:val="00555B28"/>
    <w:rsid w:val="00555CC2"/>
    <w:rsid w:val="00556159"/>
    <w:rsid w:val="00560916"/>
    <w:rsid w:val="00561A7A"/>
    <w:rsid w:val="00563371"/>
    <w:rsid w:val="00572DE0"/>
    <w:rsid w:val="005834C4"/>
    <w:rsid w:val="005860F4"/>
    <w:rsid w:val="00587E52"/>
    <w:rsid w:val="005921FD"/>
    <w:rsid w:val="005963D7"/>
    <w:rsid w:val="005A27C1"/>
    <w:rsid w:val="005B1E10"/>
    <w:rsid w:val="005B4554"/>
    <w:rsid w:val="005C2F90"/>
    <w:rsid w:val="005C4BF5"/>
    <w:rsid w:val="005D6D08"/>
    <w:rsid w:val="005E2AA7"/>
    <w:rsid w:val="005F2E2A"/>
    <w:rsid w:val="00603282"/>
    <w:rsid w:val="00607B1C"/>
    <w:rsid w:val="0062367B"/>
    <w:rsid w:val="0063575E"/>
    <w:rsid w:val="00644EAD"/>
    <w:rsid w:val="006456FA"/>
    <w:rsid w:val="00646AFC"/>
    <w:rsid w:val="006610BD"/>
    <w:rsid w:val="00663242"/>
    <w:rsid w:val="00672230"/>
    <w:rsid w:val="00674858"/>
    <w:rsid w:val="006854A3"/>
    <w:rsid w:val="00691EB2"/>
    <w:rsid w:val="006944C9"/>
    <w:rsid w:val="00694E4B"/>
    <w:rsid w:val="0069529B"/>
    <w:rsid w:val="006B6FD1"/>
    <w:rsid w:val="006B74C8"/>
    <w:rsid w:val="006C4755"/>
    <w:rsid w:val="006C6269"/>
    <w:rsid w:val="006C7316"/>
    <w:rsid w:val="006D426D"/>
    <w:rsid w:val="006D67D1"/>
    <w:rsid w:val="006E1A5B"/>
    <w:rsid w:val="006E2737"/>
    <w:rsid w:val="006E590E"/>
    <w:rsid w:val="006E6632"/>
    <w:rsid w:val="006E6EF3"/>
    <w:rsid w:val="006E73D2"/>
    <w:rsid w:val="006F1DB3"/>
    <w:rsid w:val="006F1F7C"/>
    <w:rsid w:val="006F5C17"/>
    <w:rsid w:val="006F79B2"/>
    <w:rsid w:val="00733523"/>
    <w:rsid w:val="00743047"/>
    <w:rsid w:val="007444EB"/>
    <w:rsid w:val="00756879"/>
    <w:rsid w:val="00762330"/>
    <w:rsid w:val="00764E30"/>
    <w:rsid w:val="00767C7C"/>
    <w:rsid w:val="0077242A"/>
    <w:rsid w:val="0078378E"/>
    <w:rsid w:val="00786F54"/>
    <w:rsid w:val="0079165C"/>
    <w:rsid w:val="0079544F"/>
    <w:rsid w:val="007A5081"/>
    <w:rsid w:val="007A6DDD"/>
    <w:rsid w:val="007B00A8"/>
    <w:rsid w:val="007C0CED"/>
    <w:rsid w:val="007C3BCB"/>
    <w:rsid w:val="007C6A92"/>
    <w:rsid w:val="007E2D80"/>
    <w:rsid w:val="007E5697"/>
    <w:rsid w:val="007F69C2"/>
    <w:rsid w:val="008002A5"/>
    <w:rsid w:val="008063EF"/>
    <w:rsid w:val="00807A77"/>
    <w:rsid w:val="008100FE"/>
    <w:rsid w:val="008111AB"/>
    <w:rsid w:val="008159D7"/>
    <w:rsid w:val="00820AE1"/>
    <w:rsid w:val="00823CB9"/>
    <w:rsid w:val="00844DD8"/>
    <w:rsid w:val="00845A20"/>
    <w:rsid w:val="008474BD"/>
    <w:rsid w:val="00851D9E"/>
    <w:rsid w:val="0086334D"/>
    <w:rsid w:val="00864765"/>
    <w:rsid w:val="00864F03"/>
    <w:rsid w:val="008669A5"/>
    <w:rsid w:val="00874DBD"/>
    <w:rsid w:val="00881347"/>
    <w:rsid w:val="00884BE7"/>
    <w:rsid w:val="00886E4B"/>
    <w:rsid w:val="00887151"/>
    <w:rsid w:val="008925A3"/>
    <w:rsid w:val="008B0718"/>
    <w:rsid w:val="008D0B30"/>
    <w:rsid w:val="008E3818"/>
    <w:rsid w:val="008F02BB"/>
    <w:rsid w:val="008F1BF0"/>
    <w:rsid w:val="00910A3A"/>
    <w:rsid w:val="00912EEB"/>
    <w:rsid w:val="0092322C"/>
    <w:rsid w:val="0095571F"/>
    <w:rsid w:val="0095626D"/>
    <w:rsid w:val="00961F7E"/>
    <w:rsid w:val="0096429E"/>
    <w:rsid w:val="00965388"/>
    <w:rsid w:val="00972148"/>
    <w:rsid w:val="009748CA"/>
    <w:rsid w:val="00982457"/>
    <w:rsid w:val="009841B7"/>
    <w:rsid w:val="00984583"/>
    <w:rsid w:val="00986737"/>
    <w:rsid w:val="00986826"/>
    <w:rsid w:val="009B2E64"/>
    <w:rsid w:val="009B4898"/>
    <w:rsid w:val="009B55A0"/>
    <w:rsid w:val="009C0A61"/>
    <w:rsid w:val="009C3A9D"/>
    <w:rsid w:val="009C45A7"/>
    <w:rsid w:val="009C5460"/>
    <w:rsid w:val="009D1ACB"/>
    <w:rsid w:val="009D33FA"/>
    <w:rsid w:val="009D3A29"/>
    <w:rsid w:val="009E5E3A"/>
    <w:rsid w:val="00A05D16"/>
    <w:rsid w:val="00A17D2D"/>
    <w:rsid w:val="00A218E2"/>
    <w:rsid w:val="00A26525"/>
    <w:rsid w:val="00A35A1A"/>
    <w:rsid w:val="00A400C7"/>
    <w:rsid w:val="00A4227C"/>
    <w:rsid w:val="00A4590E"/>
    <w:rsid w:val="00A61735"/>
    <w:rsid w:val="00A67292"/>
    <w:rsid w:val="00A703BC"/>
    <w:rsid w:val="00A85D5B"/>
    <w:rsid w:val="00AA3B10"/>
    <w:rsid w:val="00AA5D4A"/>
    <w:rsid w:val="00AC6A90"/>
    <w:rsid w:val="00AD3577"/>
    <w:rsid w:val="00AD45B4"/>
    <w:rsid w:val="00AD7E98"/>
    <w:rsid w:val="00AF41F5"/>
    <w:rsid w:val="00B01E47"/>
    <w:rsid w:val="00B01FC1"/>
    <w:rsid w:val="00B15A2D"/>
    <w:rsid w:val="00B163B2"/>
    <w:rsid w:val="00B174C8"/>
    <w:rsid w:val="00B30A4E"/>
    <w:rsid w:val="00B34F96"/>
    <w:rsid w:val="00B37E0B"/>
    <w:rsid w:val="00B405A6"/>
    <w:rsid w:val="00B4133D"/>
    <w:rsid w:val="00B5093F"/>
    <w:rsid w:val="00B51BB0"/>
    <w:rsid w:val="00B6042E"/>
    <w:rsid w:val="00B61F6D"/>
    <w:rsid w:val="00B723F9"/>
    <w:rsid w:val="00B81AE3"/>
    <w:rsid w:val="00B841C6"/>
    <w:rsid w:val="00B912C8"/>
    <w:rsid w:val="00BA4F1E"/>
    <w:rsid w:val="00BA7EEA"/>
    <w:rsid w:val="00BB0361"/>
    <w:rsid w:val="00BC4E5E"/>
    <w:rsid w:val="00BD1CCA"/>
    <w:rsid w:val="00BE117D"/>
    <w:rsid w:val="00BF2E35"/>
    <w:rsid w:val="00C23DDE"/>
    <w:rsid w:val="00C2699F"/>
    <w:rsid w:val="00C26B56"/>
    <w:rsid w:val="00C30F44"/>
    <w:rsid w:val="00C43589"/>
    <w:rsid w:val="00C43A98"/>
    <w:rsid w:val="00C51DDE"/>
    <w:rsid w:val="00C54BB8"/>
    <w:rsid w:val="00C55816"/>
    <w:rsid w:val="00C63005"/>
    <w:rsid w:val="00C73E03"/>
    <w:rsid w:val="00C81878"/>
    <w:rsid w:val="00C83579"/>
    <w:rsid w:val="00C83E9F"/>
    <w:rsid w:val="00C856C9"/>
    <w:rsid w:val="00C90506"/>
    <w:rsid w:val="00C913BE"/>
    <w:rsid w:val="00CA5FA9"/>
    <w:rsid w:val="00CA737C"/>
    <w:rsid w:val="00CB3B71"/>
    <w:rsid w:val="00CB41AF"/>
    <w:rsid w:val="00CB5741"/>
    <w:rsid w:val="00CD37A5"/>
    <w:rsid w:val="00CD4304"/>
    <w:rsid w:val="00CD7AC5"/>
    <w:rsid w:val="00CE514E"/>
    <w:rsid w:val="00CF163D"/>
    <w:rsid w:val="00CF31D2"/>
    <w:rsid w:val="00CF675F"/>
    <w:rsid w:val="00D13AB9"/>
    <w:rsid w:val="00D14A28"/>
    <w:rsid w:val="00D22EE0"/>
    <w:rsid w:val="00D240B8"/>
    <w:rsid w:val="00D24954"/>
    <w:rsid w:val="00D2504B"/>
    <w:rsid w:val="00D25E1B"/>
    <w:rsid w:val="00D33DF6"/>
    <w:rsid w:val="00D36E6D"/>
    <w:rsid w:val="00D36FD8"/>
    <w:rsid w:val="00D46013"/>
    <w:rsid w:val="00D54F57"/>
    <w:rsid w:val="00D636A2"/>
    <w:rsid w:val="00D700F4"/>
    <w:rsid w:val="00D73E05"/>
    <w:rsid w:val="00D81EBD"/>
    <w:rsid w:val="00D85958"/>
    <w:rsid w:val="00D952D5"/>
    <w:rsid w:val="00D960C3"/>
    <w:rsid w:val="00D971CF"/>
    <w:rsid w:val="00DA6673"/>
    <w:rsid w:val="00DB5F36"/>
    <w:rsid w:val="00DC129E"/>
    <w:rsid w:val="00DC5344"/>
    <w:rsid w:val="00DE5067"/>
    <w:rsid w:val="00DE72FD"/>
    <w:rsid w:val="00DF1740"/>
    <w:rsid w:val="00E03784"/>
    <w:rsid w:val="00E115C2"/>
    <w:rsid w:val="00E1644F"/>
    <w:rsid w:val="00E1774A"/>
    <w:rsid w:val="00E21A96"/>
    <w:rsid w:val="00E270FC"/>
    <w:rsid w:val="00E376B2"/>
    <w:rsid w:val="00E513A0"/>
    <w:rsid w:val="00E56EAE"/>
    <w:rsid w:val="00E57EE1"/>
    <w:rsid w:val="00E61601"/>
    <w:rsid w:val="00E63049"/>
    <w:rsid w:val="00E94C8C"/>
    <w:rsid w:val="00EA1329"/>
    <w:rsid w:val="00EA2861"/>
    <w:rsid w:val="00EB1090"/>
    <w:rsid w:val="00EB257A"/>
    <w:rsid w:val="00EC65EE"/>
    <w:rsid w:val="00ED2289"/>
    <w:rsid w:val="00EE2701"/>
    <w:rsid w:val="00F1344F"/>
    <w:rsid w:val="00F27962"/>
    <w:rsid w:val="00F30887"/>
    <w:rsid w:val="00F545E2"/>
    <w:rsid w:val="00F57DFC"/>
    <w:rsid w:val="00F774EF"/>
    <w:rsid w:val="00F8243B"/>
    <w:rsid w:val="00F83131"/>
    <w:rsid w:val="00FA3A7C"/>
    <w:rsid w:val="00FA3F65"/>
    <w:rsid w:val="00FA4FD6"/>
    <w:rsid w:val="00FA6699"/>
    <w:rsid w:val="00FB1A48"/>
    <w:rsid w:val="00FB3AA7"/>
    <w:rsid w:val="00FB7978"/>
    <w:rsid w:val="00FC39CD"/>
    <w:rsid w:val="00FC40E8"/>
    <w:rsid w:val="00FD0A5F"/>
    <w:rsid w:val="00FE2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E1902-C52D-495A-95F0-A3226C60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E98"/>
  </w:style>
  <w:style w:type="paragraph" w:styleId="1">
    <w:name w:val="heading 1"/>
    <w:basedOn w:val="a"/>
    <w:link w:val="10"/>
    <w:uiPriority w:val="9"/>
    <w:qFormat/>
    <w:rsid w:val="002A2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22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6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A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2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22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A2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221C"/>
  </w:style>
  <w:style w:type="paragraph" w:styleId="a4">
    <w:name w:val="Balloon Text"/>
    <w:basedOn w:val="a"/>
    <w:link w:val="a5"/>
    <w:uiPriority w:val="99"/>
    <w:semiHidden/>
    <w:unhideWhenUsed/>
    <w:rsid w:val="002A2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221C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D7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D700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66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DA66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A6673"/>
  </w:style>
  <w:style w:type="paragraph" w:styleId="a8">
    <w:name w:val="Body Text Indent"/>
    <w:basedOn w:val="a"/>
    <w:link w:val="a9"/>
    <w:uiPriority w:val="99"/>
    <w:unhideWhenUsed/>
    <w:rsid w:val="00DA667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A6673"/>
  </w:style>
  <w:style w:type="character" w:styleId="aa">
    <w:name w:val="Emphasis"/>
    <w:uiPriority w:val="20"/>
    <w:qFormat/>
    <w:rsid w:val="00DA6673"/>
    <w:rPr>
      <w:i/>
      <w:iCs/>
    </w:rPr>
  </w:style>
  <w:style w:type="character" w:styleId="ab">
    <w:name w:val="Strong"/>
    <w:uiPriority w:val="22"/>
    <w:qFormat/>
    <w:rsid w:val="00DA6673"/>
    <w:rPr>
      <w:b/>
      <w:bCs/>
    </w:rPr>
  </w:style>
  <w:style w:type="character" w:styleId="ac">
    <w:name w:val="Hyperlink"/>
    <w:uiPriority w:val="99"/>
    <w:rsid w:val="00DA6673"/>
    <w:rPr>
      <w:color w:val="0000FF"/>
      <w:u w:val="single"/>
    </w:rPr>
  </w:style>
  <w:style w:type="paragraph" w:styleId="ad">
    <w:name w:val="footnote text"/>
    <w:basedOn w:val="a"/>
    <w:link w:val="ae"/>
    <w:uiPriority w:val="99"/>
    <w:rsid w:val="00DA6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A66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DA6673"/>
    <w:rPr>
      <w:vertAlign w:val="superscript"/>
    </w:rPr>
  </w:style>
  <w:style w:type="paragraph" w:styleId="af0">
    <w:name w:val="No Spacing"/>
    <w:qFormat/>
    <w:rsid w:val="005F2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A52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A522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A52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A522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6E73D2"/>
    <w:pPr>
      <w:ind w:left="720"/>
      <w:contextualSpacing/>
    </w:pPr>
  </w:style>
  <w:style w:type="paragraph" w:customStyle="1" w:styleId="p780">
    <w:name w:val="p780"/>
    <w:basedOn w:val="a"/>
    <w:rsid w:val="00E5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7">
    <w:name w:val="p807"/>
    <w:basedOn w:val="a"/>
    <w:rsid w:val="00E5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8">
    <w:name w:val="p208"/>
    <w:basedOn w:val="a"/>
    <w:rsid w:val="00E5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58">
    <w:name w:val="p1258"/>
    <w:basedOn w:val="a"/>
    <w:rsid w:val="00E5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685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685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153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5391E"/>
  </w:style>
  <w:style w:type="paragraph" w:styleId="af4">
    <w:name w:val="footer"/>
    <w:basedOn w:val="a"/>
    <w:link w:val="af5"/>
    <w:uiPriority w:val="99"/>
    <w:unhideWhenUsed/>
    <w:rsid w:val="00153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5391E"/>
  </w:style>
  <w:style w:type="table" w:styleId="af6">
    <w:name w:val="Table Grid"/>
    <w:basedOn w:val="a1"/>
    <w:uiPriority w:val="39"/>
    <w:rsid w:val="008B0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semiHidden/>
    <w:unhideWhenUsed/>
    <w:rsid w:val="00231B34"/>
    <w:rPr>
      <w:i/>
      <w:iCs/>
    </w:rPr>
  </w:style>
  <w:style w:type="paragraph" w:styleId="HTML0">
    <w:name w:val="HTML Preformatted"/>
    <w:basedOn w:val="a"/>
    <w:link w:val="HTML1"/>
    <w:uiPriority w:val="99"/>
    <w:semiHidden/>
    <w:unhideWhenUsed/>
    <w:rsid w:val="004E2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4E215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small">
    <w:name w:val="textsmall"/>
    <w:basedOn w:val="a0"/>
    <w:rsid w:val="00D36FD8"/>
  </w:style>
  <w:style w:type="character" w:customStyle="1" w:styleId="40">
    <w:name w:val="Заголовок 4 Знак"/>
    <w:basedOn w:val="a0"/>
    <w:link w:val="4"/>
    <w:uiPriority w:val="9"/>
    <w:semiHidden/>
    <w:rsid w:val="00FB3A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l">
    <w:name w:val="hl"/>
    <w:basedOn w:val="a0"/>
    <w:rsid w:val="00B6042E"/>
  </w:style>
  <w:style w:type="character" w:customStyle="1" w:styleId="tooltip">
    <w:name w:val="tooltip"/>
    <w:basedOn w:val="a0"/>
    <w:rsid w:val="00F8243B"/>
  </w:style>
  <w:style w:type="character" w:customStyle="1" w:styleId="razr">
    <w:name w:val="razr"/>
    <w:basedOn w:val="a0"/>
    <w:rsid w:val="00F8243B"/>
  </w:style>
  <w:style w:type="paragraph" w:customStyle="1" w:styleId="p119">
    <w:name w:val="p119"/>
    <w:basedOn w:val="a"/>
    <w:rsid w:val="0030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0">
    <w:name w:val="p120"/>
    <w:basedOn w:val="a"/>
    <w:rsid w:val="0030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">
    <w:name w:val="ft4"/>
    <w:basedOn w:val="a0"/>
    <w:rsid w:val="00303DF3"/>
  </w:style>
  <w:style w:type="character" w:customStyle="1" w:styleId="ft57">
    <w:name w:val="ft57"/>
    <w:basedOn w:val="a0"/>
    <w:rsid w:val="00303DF3"/>
  </w:style>
  <w:style w:type="paragraph" w:customStyle="1" w:styleId="p109">
    <w:name w:val="p109"/>
    <w:basedOn w:val="a"/>
    <w:rsid w:val="0030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0">
    <w:name w:val="ft40"/>
    <w:basedOn w:val="a0"/>
    <w:rsid w:val="00303DF3"/>
  </w:style>
  <w:style w:type="paragraph" w:customStyle="1" w:styleId="p90">
    <w:name w:val="p90"/>
    <w:basedOn w:val="a"/>
    <w:rsid w:val="0030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30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9">
    <w:name w:val="p209"/>
    <w:basedOn w:val="a"/>
    <w:rsid w:val="0030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30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1">
    <w:name w:val="ft41"/>
    <w:basedOn w:val="a0"/>
    <w:rsid w:val="00303DF3"/>
  </w:style>
  <w:style w:type="paragraph" w:customStyle="1" w:styleId="p93">
    <w:name w:val="p93"/>
    <w:basedOn w:val="a"/>
    <w:rsid w:val="0030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2">
    <w:name w:val="ft42"/>
    <w:basedOn w:val="a0"/>
    <w:rsid w:val="00303DF3"/>
  </w:style>
  <w:style w:type="paragraph" w:customStyle="1" w:styleId="p40">
    <w:name w:val="p40"/>
    <w:basedOn w:val="a"/>
    <w:rsid w:val="0030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30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0">
    <w:name w:val="p210"/>
    <w:basedOn w:val="a"/>
    <w:rsid w:val="0030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EB257A"/>
  </w:style>
  <w:style w:type="paragraph" w:customStyle="1" w:styleId="greysmall">
    <w:name w:val="greysmall"/>
    <w:basedOn w:val="a"/>
    <w:rsid w:val="006E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39"/>
    <w:semiHidden/>
    <w:unhideWhenUsed/>
    <w:qFormat/>
    <w:rsid w:val="00587E5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FC39CD"/>
    <w:pPr>
      <w:tabs>
        <w:tab w:val="right" w:leader="dot" w:pos="9345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587E52"/>
    <w:pPr>
      <w:spacing w:after="100"/>
      <w:ind w:left="220"/>
    </w:pPr>
  </w:style>
  <w:style w:type="paragraph" w:customStyle="1" w:styleId="jscommentslistenhover">
    <w:name w:val="js_comments_listenhover"/>
    <w:basedOn w:val="a"/>
    <w:rsid w:val="0048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5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A65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DEDEDE"/>
            <w:right w:val="none" w:sz="0" w:space="0" w:color="auto"/>
          </w:divBdr>
          <w:divsChild>
            <w:div w:id="11952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1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0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7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134488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95058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180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8854">
              <w:marLeft w:val="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7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30463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8809352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1314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5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5403540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127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5019105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3019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8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38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58187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359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3600122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310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797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1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0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7785">
              <w:marLeft w:val="0"/>
              <w:marRight w:val="0"/>
              <w:marTop w:val="75"/>
              <w:marBottom w:val="75"/>
              <w:divBdr>
                <w:top w:val="single" w:sz="6" w:space="4" w:color="1E90FF"/>
                <w:left w:val="single" w:sz="6" w:space="4" w:color="1E90FF"/>
                <w:bottom w:val="single" w:sz="6" w:space="4" w:color="1E90FF"/>
                <w:right w:val="single" w:sz="6" w:space="4" w:color="1E90FF"/>
              </w:divBdr>
              <w:divsChild>
                <w:div w:id="4820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333045">
              <w:marLeft w:val="0"/>
              <w:marRight w:val="0"/>
              <w:marTop w:val="75"/>
              <w:marBottom w:val="75"/>
              <w:divBdr>
                <w:top w:val="single" w:sz="6" w:space="4" w:color="1E90FF"/>
                <w:left w:val="single" w:sz="6" w:space="4" w:color="1E90FF"/>
                <w:bottom w:val="single" w:sz="6" w:space="4" w:color="1E90FF"/>
                <w:right w:val="single" w:sz="6" w:space="4" w:color="1E90FF"/>
              </w:divBdr>
              <w:divsChild>
                <w:div w:id="6148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283238">
              <w:marLeft w:val="0"/>
              <w:marRight w:val="0"/>
              <w:marTop w:val="75"/>
              <w:marBottom w:val="75"/>
              <w:divBdr>
                <w:top w:val="single" w:sz="6" w:space="4" w:color="1E90FF"/>
                <w:left w:val="single" w:sz="6" w:space="4" w:color="1E90FF"/>
                <w:bottom w:val="single" w:sz="6" w:space="4" w:color="1E90FF"/>
                <w:right w:val="single" w:sz="6" w:space="4" w:color="1E90FF"/>
              </w:divBdr>
              <w:divsChild>
                <w:div w:id="12796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747862">
              <w:marLeft w:val="0"/>
              <w:marRight w:val="0"/>
              <w:marTop w:val="75"/>
              <w:marBottom w:val="75"/>
              <w:divBdr>
                <w:top w:val="single" w:sz="6" w:space="4" w:color="1E90FF"/>
                <w:left w:val="single" w:sz="6" w:space="4" w:color="1E90FF"/>
                <w:bottom w:val="single" w:sz="6" w:space="4" w:color="1E90FF"/>
                <w:right w:val="single" w:sz="6" w:space="4" w:color="1E90FF"/>
              </w:divBdr>
              <w:divsChild>
                <w:div w:id="2308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413675">
              <w:marLeft w:val="0"/>
              <w:marRight w:val="0"/>
              <w:marTop w:val="75"/>
              <w:marBottom w:val="75"/>
              <w:divBdr>
                <w:top w:val="single" w:sz="6" w:space="4" w:color="1E90FF"/>
                <w:left w:val="single" w:sz="6" w:space="4" w:color="1E90FF"/>
                <w:bottom w:val="single" w:sz="6" w:space="4" w:color="1E90FF"/>
                <w:right w:val="single" w:sz="6" w:space="4" w:color="1E90FF"/>
              </w:divBdr>
              <w:divsChild>
                <w:div w:id="3580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181643">
              <w:marLeft w:val="0"/>
              <w:marRight w:val="0"/>
              <w:marTop w:val="75"/>
              <w:marBottom w:val="75"/>
              <w:divBdr>
                <w:top w:val="single" w:sz="6" w:space="4" w:color="1E90FF"/>
                <w:left w:val="single" w:sz="6" w:space="4" w:color="1E90FF"/>
                <w:bottom w:val="single" w:sz="6" w:space="4" w:color="1E90FF"/>
                <w:right w:val="single" w:sz="6" w:space="4" w:color="1E90FF"/>
              </w:divBdr>
              <w:divsChild>
                <w:div w:id="19685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333139">
              <w:marLeft w:val="0"/>
              <w:marRight w:val="0"/>
              <w:marTop w:val="75"/>
              <w:marBottom w:val="75"/>
              <w:divBdr>
                <w:top w:val="single" w:sz="6" w:space="4" w:color="1E90FF"/>
                <w:left w:val="single" w:sz="6" w:space="4" w:color="1E90FF"/>
                <w:bottom w:val="single" w:sz="6" w:space="4" w:color="1E90FF"/>
                <w:right w:val="single" w:sz="6" w:space="4" w:color="1E90FF"/>
              </w:divBdr>
              <w:divsChild>
                <w:div w:id="10315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98871">
              <w:marLeft w:val="0"/>
              <w:marRight w:val="0"/>
              <w:marTop w:val="75"/>
              <w:marBottom w:val="75"/>
              <w:divBdr>
                <w:top w:val="single" w:sz="6" w:space="4" w:color="1E90FF"/>
                <w:left w:val="single" w:sz="6" w:space="4" w:color="1E90FF"/>
                <w:bottom w:val="single" w:sz="6" w:space="4" w:color="1E90FF"/>
                <w:right w:val="single" w:sz="6" w:space="4" w:color="1E90FF"/>
              </w:divBdr>
              <w:divsChild>
                <w:div w:id="11537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8075">
              <w:marLeft w:val="0"/>
              <w:marRight w:val="0"/>
              <w:marTop w:val="75"/>
              <w:marBottom w:val="75"/>
              <w:divBdr>
                <w:top w:val="single" w:sz="6" w:space="4" w:color="1E90FF"/>
                <w:left w:val="single" w:sz="6" w:space="4" w:color="1E90FF"/>
                <w:bottom w:val="single" w:sz="6" w:space="4" w:color="1E90FF"/>
                <w:right w:val="single" w:sz="6" w:space="4" w:color="1E90FF"/>
              </w:divBdr>
              <w:divsChild>
                <w:div w:id="3703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1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963">
          <w:marLeft w:val="300"/>
          <w:marRight w:val="300"/>
          <w:marTop w:val="300"/>
          <w:marBottom w:val="300"/>
          <w:divBdr>
            <w:top w:val="single" w:sz="6" w:space="15" w:color="FFFFFF"/>
            <w:left w:val="single" w:sz="6" w:space="15" w:color="FFFFFF"/>
            <w:bottom w:val="single" w:sz="6" w:space="15" w:color="FFFFFF"/>
            <w:right w:val="single" w:sz="6" w:space="15" w:color="FFFFFF"/>
          </w:divBdr>
        </w:div>
      </w:divsChild>
    </w:div>
    <w:div w:id="1257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972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344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0008881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714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1772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6919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730529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2272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1813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32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1514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rkom74.ru/ucheba/funktsiya" TargetMode="External"/><Relationship Id="rId13" Type="http://schemas.openxmlformats.org/officeDocument/2006/relationships/hyperlink" Target="http://ki.fsin.s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http:%20//%20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ttp:%20//%20www.pravo.gov.ru" TargetMode="External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C7689-2925-45ED-9FA8-75CCFF87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4584</Words>
  <Characters>26134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30657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14</cp:revision>
  <cp:lastPrinted>2018-05-14T02:04:00Z</cp:lastPrinted>
  <dcterms:created xsi:type="dcterms:W3CDTF">2018-05-14T01:46:00Z</dcterms:created>
  <dcterms:modified xsi:type="dcterms:W3CDTF">2018-11-14T14:08:00Z</dcterms:modified>
</cp:coreProperties>
</file>